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C40CA" w14:textId="0898ECE7" w:rsidR="009A75D6" w:rsidRDefault="009A75D6" w:rsidP="00EF1B75">
      <w:pPr>
        <w:spacing w:line="360" w:lineRule="auto"/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DC516AF" w14:textId="0A669051" w:rsidR="00E008F3" w:rsidRDefault="00E008F3" w:rsidP="00EF1B75">
      <w:pPr>
        <w:spacing w:line="360" w:lineRule="auto"/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395F027" w14:textId="45828225" w:rsidR="00E008F3" w:rsidRPr="00E008F3" w:rsidRDefault="00E008F3" w:rsidP="00E008F3">
      <w:pPr>
        <w:widowControl/>
        <w:tabs>
          <w:tab w:val="left" w:pos="0"/>
        </w:tabs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008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54DE8" w:rsidRPr="00954DE8">
        <w:rPr>
          <w:rFonts w:ascii="Arial" w:eastAsia="Arial" w:hAnsi="Arial" w:cs="Arial"/>
          <w:color w:val="auto"/>
          <w:sz w:val="22"/>
          <w:szCs w:val="22"/>
          <w:lang w:eastAsia="ar-SA"/>
        </w:rPr>
        <w:t>PZ.294.24891.2025</w:t>
      </w:r>
    </w:p>
    <w:p w14:paraId="3A2AE66E" w14:textId="440B6837" w:rsidR="00E008F3" w:rsidRPr="00E008F3" w:rsidRDefault="00E008F3" w:rsidP="00E008F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54DE8" w:rsidRPr="00954DE8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0881/IZ18GM/05965/05503/25/P</w:t>
      </w:r>
    </w:p>
    <w:p w14:paraId="1AD6D0C5" w14:textId="4599393D" w:rsidR="00E008F3" w:rsidRPr="00E008F3" w:rsidRDefault="00E008F3" w:rsidP="00E008F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sz w:val="22"/>
          <w:szCs w:val="22"/>
        </w:rPr>
        <w:t xml:space="preserve">NAZWA POSTĘPOWANIA: </w:t>
      </w:r>
      <w:r w:rsidR="00954DE8" w:rsidRPr="00954DE8">
        <w:rPr>
          <w:rFonts w:ascii="Arial" w:hAnsi="Arial" w:cs="Arial"/>
          <w:b/>
          <w:sz w:val="22"/>
          <w:szCs w:val="22"/>
        </w:rPr>
        <w:t>Wykonanie nawierzchniowych prac punktowych na przejazdach kolejowo - drogowych znajdujących się na terenie IZ Szczecin</w:t>
      </w:r>
    </w:p>
    <w:p w14:paraId="3E13E1FE" w14:textId="77777777" w:rsidR="00E008F3" w:rsidRPr="00E008F3" w:rsidRDefault="00E008F3" w:rsidP="00E008F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D1B19B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>ZAMAWIAJĄCY:</w:t>
      </w:r>
    </w:p>
    <w:p w14:paraId="5697431A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</w:p>
    <w:p w14:paraId="03F61457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>ul. Targowa 74</w:t>
      </w:r>
    </w:p>
    <w:p w14:paraId="1277038F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>03-734 Warszawa</w:t>
      </w:r>
    </w:p>
    <w:p w14:paraId="7AD03008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 xml:space="preserve">Zakład Linii Kolejowych w Szczecinie </w:t>
      </w:r>
    </w:p>
    <w:p w14:paraId="1FCF8DC2" w14:textId="487760E2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954DE8">
        <w:rPr>
          <w:rFonts w:ascii="Arial" w:hAnsi="Arial" w:cs="Arial"/>
          <w:b/>
          <w:bCs/>
          <w:sz w:val="22"/>
          <w:szCs w:val="22"/>
        </w:rPr>
        <w:t xml:space="preserve">J. </w:t>
      </w:r>
      <w:r w:rsidRPr="00E008F3">
        <w:rPr>
          <w:rFonts w:ascii="Arial" w:hAnsi="Arial" w:cs="Arial"/>
          <w:b/>
          <w:bCs/>
          <w:sz w:val="22"/>
          <w:szCs w:val="22"/>
        </w:rPr>
        <w:t>Korzeniowskiego 1</w:t>
      </w:r>
    </w:p>
    <w:p w14:paraId="787DFFD9" w14:textId="77777777" w:rsidR="00E008F3" w:rsidRPr="00E008F3" w:rsidRDefault="00E008F3" w:rsidP="00954DE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008F3">
        <w:rPr>
          <w:rFonts w:ascii="Arial" w:hAnsi="Arial" w:cs="Arial"/>
          <w:b/>
          <w:bCs/>
          <w:sz w:val="22"/>
          <w:szCs w:val="22"/>
        </w:rPr>
        <w:t xml:space="preserve">70-211 Szczecin </w:t>
      </w:r>
    </w:p>
    <w:p w14:paraId="14CD26C3" w14:textId="77777777" w:rsidR="00E008F3" w:rsidRPr="00E008F3" w:rsidRDefault="00E008F3" w:rsidP="00E008F3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700B278C" w14:textId="43F4ECDD" w:rsidR="009A75D6" w:rsidRPr="00954DE8" w:rsidRDefault="009A75D6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4DE8">
        <w:rPr>
          <w:rFonts w:ascii="Arial" w:hAnsi="Arial" w:cs="Arial"/>
          <w:b/>
          <w:sz w:val="22"/>
          <w:szCs w:val="22"/>
        </w:rPr>
        <w:t>WYKAZ CENOWY</w:t>
      </w:r>
    </w:p>
    <w:p w14:paraId="5D2EDB61" w14:textId="34D1286C" w:rsidR="00E008F3" w:rsidRDefault="00E008F3" w:rsidP="00E008F3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TABELA I</w:t>
      </w:r>
      <w:r w:rsidR="00EF618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821"/>
        <w:gridCol w:w="1178"/>
        <w:gridCol w:w="819"/>
        <w:gridCol w:w="1140"/>
        <w:gridCol w:w="973"/>
        <w:gridCol w:w="977"/>
      </w:tblGrid>
      <w:tr w:rsidR="00E008F3" w:rsidRPr="00E008F3" w14:paraId="147E767B" w14:textId="77777777" w:rsidTr="00E008F3">
        <w:trPr>
          <w:trHeight w:val="480"/>
        </w:trPr>
        <w:tc>
          <w:tcPr>
            <w:tcW w:w="662" w:type="dxa"/>
            <w:vAlign w:val="center"/>
            <w:hideMark/>
          </w:tcPr>
          <w:p w14:paraId="59CFD3B2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821" w:type="dxa"/>
            <w:vAlign w:val="center"/>
            <w:hideMark/>
          </w:tcPr>
          <w:p w14:paraId="14F94316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Wyszczególnienie robót</w:t>
            </w:r>
          </w:p>
        </w:tc>
        <w:tc>
          <w:tcPr>
            <w:tcW w:w="1178" w:type="dxa"/>
            <w:vAlign w:val="center"/>
            <w:hideMark/>
          </w:tcPr>
          <w:p w14:paraId="398F5A4A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819" w:type="dxa"/>
            <w:vAlign w:val="center"/>
            <w:hideMark/>
          </w:tcPr>
          <w:p w14:paraId="4B87A4AB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40" w:type="dxa"/>
            <w:vAlign w:val="center"/>
            <w:hideMark/>
          </w:tcPr>
          <w:p w14:paraId="2DC52185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73" w:type="dxa"/>
            <w:vAlign w:val="center"/>
            <w:hideMark/>
          </w:tcPr>
          <w:p w14:paraId="7EA3A648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77" w:type="dxa"/>
            <w:vAlign w:val="center"/>
            <w:hideMark/>
          </w:tcPr>
          <w:p w14:paraId="672F167C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Wartość brutto</w:t>
            </w:r>
          </w:p>
        </w:tc>
      </w:tr>
      <w:tr w:rsidR="00E008F3" w:rsidRPr="00E008F3" w14:paraId="0AF7CDFE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52940195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130D941D" w14:textId="77777777" w:rsidR="00E008F3" w:rsidRPr="00E008F3" w:rsidRDefault="00E008F3" w:rsidP="00E008F3">
            <w:pPr>
              <w:widowControl/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Naprawa nawierzchni torowej na przejazdach kolejowo – drogowych</w:t>
            </w:r>
          </w:p>
        </w:tc>
      </w:tr>
      <w:tr w:rsidR="00E008F3" w:rsidRPr="00E008F3" w14:paraId="07A5E1C6" w14:textId="77777777" w:rsidTr="00E008F3">
        <w:trPr>
          <w:trHeight w:val="960"/>
        </w:trPr>
        <w:tc>
          <w:tcPr>
            <w:tcW w:w="662" w:type="dxa"/>
            <w:hideMark/>
          </w:tcPr>
          <w:p w14:paraId="5FA63840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3821" w:type="dxa"/>
            <w:hideMark/>
          </w:tcPr>
          <w:p w14:paraId="06C8EB2F" w14:textId="50E94F32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drewnianych wraz z podbiciem po wymianie (regulacja niwelety) i oprofilowaniem podsypki (bez materiału).</w:t>
            </w:r>
          </w:p>
        </w:tc>
        <w:tc>
          <w:tcPr>
            <w:tcW w:w="1178" w:type="dxa"/>
            <w:hideMark/>
          </w:tcPr>
          <w:p w14:paraId="64F32E2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603F9F2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03CAAD5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167845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B4DEDB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9A3FB4B" w14:textId="77777777" w:rsidTr="00E008F3">
        <w:trPr>
          <w:trHeight w:val="960"/>
        </w:trPr>
        <w:tc>
          <w:tcPr>
            <w:tcW w:w="662" w:type="dxa"/>
            <w:hideMark/>
          </w:tcPr>
          <w:p w14:paraId="01D31D4F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3821" w:type="dxa"/>
            <w:hideMark/>
          </w:tcPr>
          <w:p w14:paraId="1B1811E7" w14:textId="08795D44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drewnianych wraz z podbiciem po wymianie (regulacja niwelety) i oprofilowaniem podsypki (z materiałem).</w:t>
            </w:r>
          </w:p>
        </w:tc>
        <w:tc>
          <w:tcPr>
            <w:tcW w:w="1178" w:type="dxa"/>
            <w:hideMark/>
          </w:tcPr>
          <w:p w14:paraId="0573993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3EC9E31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218E85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095C09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3C0A7E8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94C0824" w14:textId="77777777" w:rsidTr="00E008F3">
        <w:trPr>
          <w:trHeight w:val="960"/>
        </w:trPr>
        <w:tc>
          <w:tcPr>
            <w:tcW w:w="662" w:type="dxa"/>
            <w:hideMark/>
          </w:tcPr>
          <w:p w14:paraId="22EC63AF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3821" w:type="dxa"/>
            <w:hideMark/>
          </w:tcPr>
          <w:p w14:paraId="2AA5442F" w14:textId="77777777" w:rsidR="00E74E0B" w:rsidRPr="00E74E0B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strunobetonowych wraz z podbiciem po</w:t>
            </w:r>
          </w:p>
          <w:p w14:paraId="61B8F8BA" w14:textId="213591DF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wymianie (regulacja niwelety) i oprofilowaniem podsypki (bez materiału).</w:t>
            </w:r>
          </w:p>
        </w:tc>
        <w:tc>
          <w:tcPr>
            <w:tcW w:w="1178" w:type="dxa"/>
            <w:hideMark/>
          </w:tcPr>
          <w:p w14:paraId="102AF4B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5AFA5DE7" w14:textId="1F29E6D7" w:rsidR="00E008F3" w:rsidRPr="00E008F3" w:rsidRDefault="00E74E0B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1F14FD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318FEA2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916C33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6813E37" w14:textId="77777777" w:rsidTr="00E008F3">
        <w:trPr>
          <w:trHeight w:val="960"/>
        </w:trPr>
        <w:tc>
          <w:tcPr>
            <w:tcW w:w="662" w:type="dxa"/>
            <w:hideMark/>
          </w:tcPr>
          <w:p w14:paraId="74E15452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3821" w:type="dxa"/>
            <w:hideMark/>
          </w:tcPr>
          <w:p w14:paraId="6311770B" w14:textId="77777777" w:rsidR="00E74E0B" w:rsidRPr="00E74E0B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strunobetonowych wraz z podbiciem po</w:t>
            </w:r>
          </w:p>
          <w:p w14:paraId="036CC8C0" w14:textId="3010D330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wymianie (regulacja niwelety) i oprofilowaniem podsypki (z materiałem).</w:t>
            </w:r>
          </w:p>
        </w:tc>
        <w:tc>
          <w:tcPr>
            <w:tcW w:w="1178" w:type="dxa"/>
            <w:hideMark/>
          </w:tcPr>
          <w:p w14:paraId="7F5E241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599ABAD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FFE2D4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51B196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BABBD1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2E21ABA" w14:textId="77777777" w:rsidTr="00E008F3">
        <w:trPr>
          <w:trHeight w:val="960"/>
        </w:trPr>
        <w:tc>
          <w:tcPr>
            <w:tcW w:w="662" w:type="dxa"/>
            <w:hideMark/>
          </w:tcPr>
          <w:p w14:paraId="573CCCA6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3821" w:type="dxa"/>
            <w:hideMark/>
          </w:tcPr>
          <w:p w14:paraId="5283E222" w14:textId="02133ADC" w:rsidR="00E008F3" w:rsidRPr="00E008F3" w:rsidRDefault="00E74E0B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drewnianych na strunobetonowe wraz z podbiciem po wymianie (regulacja niwelety) i oprofilowaniem podsypki (bez materiału).</w:t>
            </w:r>
          </w:p>
        </w:tc>
        <w:tc>
          <w:tcPr>
            <w:tcW w:w="1178" w:type="dxa"/>
            <w:hideMark/>
          </w:tcPr>
          <w:p w14:paraId="2887066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5F0E2F6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E3E72C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CC5A0F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4BC324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C323F4C" w14:textId="77777777" w:rsidTr="00E008F3">
        <w:trPr>
          <w:trHeight w:val="960"/>
        </w:trPr>
        <w:tc>
          <w:tcPr>
            <w:tcW w:w="662" w:type="dxa"/>
            <w:hideMark/>
          </w:tcPr>
          <w:p w14:paraId="3727FCE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1.6.</w:t>
            </w:r>
          </w:p>
        </w:tc>
        <w:tc>
          <w:tcPr>
            <w:tcW w:w="3821" w:type="dxa"/>
            <w:hideMark/>
          </w:tcPr>
          <w:p w14:paraId="141D1D22" w14:textId="4C54BCC2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drewnianych na strunobetonowe wraz z podbiciem po wymianie (regulacja niwelety) i oprofilowaniem podsypki (z materiałem).</w:t>
            </w:r>
          </w:p>
        </w:tc>
        <w:tc>
          <w:tcPr>
            <w:tcW w:w="1178" w:type="dxa"/>
            <w:hideMark/>
          </w:tcPr>
          <w:p w14:paraId="3BF3603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02BF070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757D8AB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6C3F229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D1DD2F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6D364E1" w14:textId="77777777" w:rsidTr="00E74E0B">
        <w:trPr>
          <w:trHeight w:val="960"/>
        </w:trPr>
        <w:tc>
          <w:tcPr>
            <w:tcW w:w="662" w:type="dxa"/>
            <w:hideMark/>
          </w:tcPr>
          <w:p w14:paraId="7EB2EE9E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1.7.</w:t>
            </w:r>
          </w:p>
        </w:tc>
        <w:tc>
          <w:tcPr>
            <w:tcW w:w="3821" w:type="dxa"/>
          </w:tcPr>
          <w:p w14:paraId="31792374" w14:textId="1C4A70C1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strunobetonowych na drewniane wraz z podbiciem po wymianie (regulacja niwelety) i oprofilowaniem podsypki (bez materiału).</w:t>
            </w:r>
          </w:p>
        </w:tc>
        <w:tc>
          <w:tcPr>
            <w:tcW w:w="1178" w:type="dxa"/>
            <w:hideMark/>
          </w:tcPr>
          <w:p w14:paraId="0F51DCF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52963EE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8F7071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67D7F6E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6327542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A0BD61A" w14:textId="77777777" w:rsidTr="00E74E0B">
        <w:trPr>
          <w:trHeight w:val="960"/>
        </w:trPr>
        <w:tc>
          <w:tcPr>
            <w:tcW w:w="662" w:type="dxa"/>
            <w:hideMark/>
          </w:tcPr>
          <w:p w14:paraId="26D20559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1.8.</w:t>
            </w:r>
          </w:p>
        </w:tc>
        <w:tc>
          <w:tcPr>
            <w:tcW w:w="3821" w:type="dxa"/>
          </w:tcPr>
          <w:p w14:paraId="6223F9AD" w14:textId="02453C62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podkładów strunobetonowych na drewniane wraz z podbiciem po wymianie (regulacja niwelety) i oprofilowaniem podsypki (z materiałem).</w:t>
            </w:r>
          </w:p>
        </w:tc>
        <w:tc>
          <w:tcPr>
            <w:tcW w:w="1178" w:type="dxa"/>
            <w:hideMark/>
          </w:tcPr>
          <w:p w14:paraId="192E539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2149975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F404D2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0DDD6B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5983381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3556676" w14:textId="77777777" w:rsidTr="00E74E0B">
        <w:trPr>
          <w:trHeight w:val="480"/>
        </w:trPr>
        <w:tc>
          <w:tcPr>
            <w:tcW w:w="662" w:type="dxa"/>
            <w:hideMark/>
          </w:tcPr>
          <w:p w14:paraId="5321592B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1.9.</w:t>
            </w:r>
          </w:p>
        </w:tc>
        <w:tc>
          <w:tcPr>
            <w:tcW w:w="3821" w:type="dxa"/>
          </w:tcPr>
          <w:p w14:paraId="4166A987" w14:textId="1248DD65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Pojedyncza wymiana szyn typu 60E1/UIC 60 (bez materiału).</w:t>
            </w:r>
          </w:p>
        </w:tc>
        <w:tc>
          <w:tcPr>
            <w:tcW w:w="1178" w:type="dxa"/>
            <w:hideMark/>
          </w:tcPr>
          <w:p w14:paraId="1A8270E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mb</w:t>
            </w:r>
            <w:proofErr w:type="spellEnd"/>
          </w:p>
        </w:tc>
        <w:tc>
          <w:tcPr>
            <w:tcW w:w="819" w:type="dxa"/>
            <w:hideMark/>
          </w:tcPr>
          <w:p w14:paraId="1931B44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22DE767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B7294A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5BEC9E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A30297A" w14:textId="77777777" w:rsidTr="00E74E0B">
        <w:trPr>
          <w:trHeight w:val="480"/>
        </w:trPr>
        <w:tc>
          <w:tcPr>
            <w:tcW w:w="662" w:type="dxa"/>
            <w:hideMark/>
          </w:tcPr>
          <w:p w14:paraId="7E487CC7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1.10.</w:t>
            </w:r>
          </w:p>
        </w:tc>
        <w:tc>
          <w:tcPr>
            <w:tcW w:w="3821" w:type="dxa"/>
          </w:tcPr>
          <w:p w14:paraId="3DE7DC2D" w14:textId="1A68F8DA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Pojedyncza wymiana szyn typu 60E1/UIC 60 (z materiałem).</w:t>
            </w:r>
          </w:p>
        </w:tc>
        <w:tc>
          <w:tcPr>
            <w:tcW w:w="1178" w:type="dxa"/>
            <w:hideMark/>
          </w:tcPr>
          <w:p w14:paraId="02F67AE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mb</w:t>
            </w:r>
            <w:proofErr w:type="spellEnd"/>
          </w:p>
        </w:tc>
        <w:tc>
          <w:tcPr>
            <w:tcW w:w="819" w:type="dxa"/>
            <w:hideMark/>
          </w:tcPr>
          <w:p w14:paraId="44D5872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EAE7C1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6DC8E6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64FB06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F6552C4" w14:textId="77777777" w:rsidTr="00E74E0B">
        <w:trPr>
          <w:trHeight w:val="480"/>
        </w:trPr>
        <w:tc>
          <w:tcPr>
            <w:tcW w:w="662" w:type="dxa"/>
            <w:hideMark/>
          </w:tcPr>
          <w:p w14:paraId="04B40C09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1.11.</w:t>
            </w:r>
          </w:p>
        </w:tc>
        <w:tc>
          <w:tcPr>
            <w:tcW w:w="3821" w:type="dxa"/>
          </w:tcPr>
          <w:p w14:paraId="0A3E592A" w14:textId="093611B5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Pojedyncza wymiana szyn typu 49E1/S49 (bez materiału).</w:t>
            </w:r>
          </w:p>
        </w:tc>
        <w:tc>
          <w:tcPr>
            <w:tcW w:w="1178" w:type="dxa"/>
            <w:hideMark/>
          </w:tcPr>
          <w:p w14:paraId="14EF53F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mb</w:t>
            </w:r>
            <w:proofErr w:type="spellEnd"/>
          </w:p>
        </w:tc>
        <w:tc>
          <w:tcPr>
            <w:tcW w:w="819" w:type="dxa"/>
            <w:hideMark/>
          </w:tcPr>
          <w:p w14:paraId="3C74C49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6A6552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61DAEE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BCAD54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78315D8" w14:textId="77777777" w:rsidTr="00E74E0B">
        <w:trPr>
          <w:trHeight w:val="480"/>
        </w:trPr>
        <w:tc>
          <w:tcPr>
            <w:tcW w:w="662" w:type="dxa"/>
            <w:hideMark/>
          </w:tcPr>
          <w:p w14:paraId="6D25361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1.12.</w:t>
            </w:r>
          </w:p>
        </w:tc>
        <w:tc>
          <w:tcPr>
            <w:tcW w:w="3821" w:type="dxa"/>
          </w:tcPr>
          <w:p w14:paraId="47981699" w14:textId="628F4A98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Pojedyncza wymiana szyn typu 49E1/S49 (z materiałem).</w:t>
            </w:r>
          </w:p>
        </w:tc>
        <w:tc>
          <w:tcPr>
            <w:tcW w:w="1178" w:type="dxa"/>
            <w:hideMark/>
          </w:tcPr>
          <w:p w14:paraId="30A7BF2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mb</w:t>
            </w:r>
            <w:proofErr w:type="spellEnd"/>
          </w:p>
        </w:tc>
        <w:tc>
          <w:tcPr>
            <w:tcW w:w="819" w:type="dxa"/>
            <w:hideMark/>
          </w:tcPr>
          <w:p w14:paraId="2E5C1CC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EC88BD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EAA25A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307444E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21B673B8" w14:textId="77777777" w:rsidTr="00E74E0B">
        <w:trPr>
          <w:trHeight w:val="480"/>
        </w:trPr>
        <w:tc>
          <w:tcPr>
            <w:tcW w:w="662" w:type="dxa"/>
            <w:hideMark/>
          </w:tcPr>
          <w:p w14:paraId="7AEA02D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1.13.</w:t>
            </w:r>
          </w:p>
        </w:tc>
        <w:tc>
          <w:tcPr>
            <w:tcW w:w="3821" w:type="dxa"/>
          </w:tcPr>
          <w:p w14:paraId="7E7AF5CC" w14:textId="7D0D35DC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Ręczne oczyszczenie i uzupełnienie podsypki (z materiałem).</w:t>
            </w:r>
          </w:p>
        </w:tc>
        <w:tc>
          <w:tcPr>
            <w:tcW w:w="1178" w:type="dxa"/>
            <w:hideMark/>
          </w:tcPr>
          <w:p w14:paraId="4E34864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819" w:type="dxa"/>
            <w:hideMark/>
          </w:tcPr>
          <w:p w14:paraId="50100C5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2B52D9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BA282C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347FB10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2C056424" w14:textId="77777777" w:rsidTr="00E74E0B">
        <w:trPr>
          <w:trHeight w:val="300"/>
        </w:trPr>
        <w:tc>
          <w:tcPr>
            <w:tcW w:w="662" w:type="dxa"/>
            <w:hideMark/>
          </w:tcPr>
          <w:p w14:paraId="6F821316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1.14.</w:t>
            </w:r>
          </w:p>
        </w:tc>
        <w:tc>
          <w:tcPr>
            <w:tcW w:w="3821" w:type="dxa"/>
          </w:tcPr>
          <w:p w14:paraId="6C232A80" w14:textId="375C4892" w:rsidR="00E008F3" w:rsidRPr="00E008F3" w:rsidRDefault="00E74E0B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Zabudowa geowłókniny (z materiałem).</w:t>
            </w:r>
          </w:p>
        </w:tc>
        <w:tc>
          <w:tcPr>
            <w:tcW w:w="1178" w:type="dxa"/>
            <w:hideMark/>
          </w:tcPr>
          <w:p w14:paraId="1C2265E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6EAC8DC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CC73DD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329B5BF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D23A88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79B4CD8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65DF80C8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4A5C7257" w14:textId="3B3CADB3" w:rsidR="00E008F3" w:rsidRPr="00E008F3" w:rsidRDefault="00E74E0B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Naprawa nawierzchni kolejowo – drogowej na przejazdach kolejowo – drogowych</w:t>
            </w:r>
          </w:p>
        </w:tc>
      </w:tr>
      <w:tr w:rsidR="00E008F3" w:rsidRPr="00E008F3" w14:paraId="502FBDA5" w14:textId="77777777" w:rsidTr="00E74E0B">
        <w:trPr>
          <w:trHeight w:val="480"/>
        </w:trPr>
        <w:tc>
          <w:tcPr>
            <w:tcW w:w="662" w:type="dxa"/>
            <w:hideMark/>
          </w:tcPr>
          <w:p w14:paraId="7BDFE11E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3821" w:type="dxa"/>
          </w:tcPr>
          <w:p w14:paraId="56CC3641" w14:textId="157374C6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z płyt typu CBP (bez materiału).</w:t>
            </w:r>
          </w:p>
        </w:tc>
        <w:tc>
          <w:tcPr>
            <w:tcW w:w="1178" w:type="dxa"/>
            <w:hideMark/>
          </w:tcPr>
          <w:p w14:paraId="734A4D4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04838BB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592B22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27CA875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1FB725B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E13A8F0" w14:textId="77777777" w:rsidTr="00E74E0B">
        <w:trPr>
          <w:trHeight w:val="480"/>
        </w:trPr>
        <w:tc>
          <w:tcPr>
            <w:tcW w:w="662" w:type="dxa"/>
            <w:hideMark/>
          </w:tcPr>
          <w:p w14:paraId="528B31B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3821" w:type="dxa"/>
          </w:tcPr>
          <w:p w14:paraId="40FE2978" w14:textId="52ADC61B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z płyt typu CBP (z materiałem).</w:t>
            </w:r>
          </w:p>
        </w:tc>
        <w:tc>
          <w:tcPr>
            <w:tcW w:w="1178" w:type="dxa"/>
            <w:hideMark/>
          </w:tcPr>
          <w:p w14:paraId="7189B61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B1B4D7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7178E35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5B76C0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8B7611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6FE940C" w14:textId="77777777" w:rsidTr="00E74E0B">
        <w:trPr>
          <w:trHeight w:val="720"/>
        </w:trPr>
        <w:tc>
          <w:tcPr>
            <w:tcW w:w="662" w:type="dxa"/>
            <w:hideMark/>
          </w:tcPr>
          <w:p w14:paraId="7344B7E8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3821" w:type="dxa"/>
          </w:tcPr>
          <w:p w14:paraId="2E502C61" w14:textId="34DF30F2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z płyt małogabarytowych „Mirosław” (bez materiału).</w:t>
            </w:r>
          </w:p>
        </w:tc>
        <w:tc>
          <w:tcPr>
            <w:tcW w:w="1178" w:type="dxa"/>
            <w:hideMark/>
          </w:tcPr>
          <w:p w14:paraId="54C34AB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6315771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987755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6CAC7FD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30B125A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F33B39A" w14:textId="77777777" w:rsidTr="00E74E0B">
        <w:trPr>
          <w:trHeight w:val="480"/>
        </w:trPr>
        <w:tc>
          <w:tcPr>
            <w:tcW w:w="662" w:type="dxa"/>
            <w:hideMark/>
          </w:tcPr>
          <w:p w14:paraId="3F82470F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3821" w:type="dxa"/>
          </w:tcPr>
          <w:p w14:paraId="03ECD4DB" w14:textId="3056F2CC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z płyt małogabarytowych „Mirosław” (z materiałem).</w:t>
            </w:r>
          </w:p>
        </w:tc>
        <w:tc>
          <w:tcPr>
            <w:tcW w:w="1178" w:type="dxa"/>
            <w:hideMark/>
          </w:tcPr>
          <w:p w14:paraId="2FAE973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57EB377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75BCF74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6D67271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953CED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CC2A123" w14:textId="77777777" w:rsidTr="00E74E0B">
        <w:trPr>
          <w:trHeight w:val="960"/>
        </w:trPr>
        <w:tc>
          <w:tcPr>
            <w:tcW w:w="662" w:type="dxa"/>
            <w:hideMark/>
          </w:tcPr>
          <w:p w14:paraId="4D7DE114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3821" w:type="dxa"/>
          </w:tcPr>
          <w:p w14:paraId="713096B4" w14:textId="42696DD2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elementów nawierzchni kolejowo – drogowej z płyt typu CBP na przejazdach kolejowo – drogowych (bez materiału).</w:t>
            </w:r>
          </w:p>
        </w:tc>
        <w:tc>
          <w:tcPr>
            <w:tcW w:w="1178" w:type="dxa"/>
            <w:hideMark/>
          </w:tcPr>
          <w:p w14:paraId="70125A7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0B24A65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80E839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FDA265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6EFDE18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29F2C34" w14:textId="77777777" w:rsidTr="00E74E0B">
        <w:trPr>
          <w:trHeight w:val="960"/>
        </w:trPr>
        <w:tc>
          <w:tcPr>
            <w:tcW w:w="662" w:type="dxa"/>
            <w:hideMark/>
          </w:tcPr>
          <w:p w14:paraId="71AC772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3821" w:type="dxa"/>
          </w:tcPr>
          <w:p w14:paraId="00632EC5" w14:textId="2FA6AFE1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elementów nawierzchni kolejowo – drogowej z płyt typu CBP na przejazdach kolejowo – drogowych (z materiałem).</w:t>
            </w:r>
          </w:p>
        </w:tc>
        <w:tc>
          <w:tcPr>
            <w:tcW w:w="1178" w:type="dxa"/>
            <w:hideMark/>
          </w:tcPr>
          <w:p w14:paraId="7805DFC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1465E50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2411083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3C747C9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5BDDAF6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9EEC438" w14:textId="77777777" w:rsidTr="00E74E0B">
        <w:trPr>
          <w:trHeight w:val="300"/>
        </w:trPr>
        <w:tc>
          <w:tcPr>
            <w:tcW w:w="662" w:type="dxa"/>
            <w:hideMark/>
          </w:tcPr>
          <w:p w14:paraId="0F6FB7A9" w14:textId="77777777" w:rsidR="00E008F3" w:rsidRPr="00E008F3" w:rsidRDefault="00E008F3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2.7.</w:t>
            </w:r>
          </w:p>
        </w:tc>
        <w:tc>
          <w:tcPr>
            <w:tcW w:w="3821" w:type="dxa"/>
          </w:tcPr>
          <w:p w14:paraId="4BE59008" w14:textId="088178EE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Regulacja położenia płyt przejazdowych.</w:t>
            </w:r>
          </w:p>
        </w:tc>
        <w:tc>
          <w:tcPr>
            <w:tcW w:w="1178" w:type="dxa"/>
            <w:hideMark/>
          </w:tcPr>
          <w:p w14:paraId="40D3613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0846554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0D43334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66130F7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44659C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0BC388B" w14:textId="77777777" w:rsidTr="00E74E0B">
        <w:trPr>
          <w:trHeight w:val="720"/>
        </w:trPr>
        <w:tc>
          <w:tcPr>
            <w:tcW w:w="662" w:type="dxa"/>
            <w:hideMark/>
          </w:tcPr>
          <w:p w14:paraId="77EA502A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2.8.</w:t>
            </w:r>
          </w:p>
        </w:tc>
        <w:tc>
          <w:tcPr>
            <w:tcW w:w="3821" w:type="dxa"/>
          </w:tcPr>
          <w:p w14:paraId="73124175" w14:textId="44312D49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Wymiana pojedynczych elementów nawierzchni kolejowo – drogowej z płyt </w:t>
            </w: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małogabarytowych typu „Mirosław” (bez materiału).</w:t>
            </w:r>
          </w:p>
        </w:tc>
        <w:tc>
          <w:tcPr>
            <w:tcW w:w="1178" w:type="dxa"/>
            <w:hideMark/>
          </w:tcPr>
          <w:p w14:paraId="1E661C6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E5CF28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ED15E6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211FF0E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6168E8E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F530F88" w14:textId="77777777" w:rsidTr="00E74E0B">
        <w:trPr>
          <w:trHeight w:val="720"/>
        </w:trPr>
        <w:tc>
          <w:tcPr>
            <w:tcW w:w="662" w:type="dxa"/>
            <w:hideMark/>
          </w:tcPr>
          <w:p w14:paraId="1FD1F6AD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2.9.</w:t>
            </w:r>
          </w:p>
        </w:tc>
        <w:tc>
          <w:tcPr>
            <w:tcW w:w="3821" w:type="dxa"/>
          </w:tcPr>
          <w:p w14:paraId="54F11DF1" w14:textId="55B55610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elementów nawierzchni kolejowo – drogowej z płyt małogabarytowych typu „Mirosław” (z materiałem).</w:t>
            </w:r>
          </w:p>
        </w:tc>
        <w:tc>
          <w:tcPr>
            <w:tcW w:w="1178" w:type="dxa"/>
            <w:hideMark/>
          </w:tcPr>
          <w:p w14:paraId="4116914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19CF10E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7C840C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86A5B2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338A65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1452AB4" w14:textId="77777777" w:rsidTr="00E74E0B">
        <w:trPr>
          <w:trHeight w:val="720"/>
        </w:trPr>
        <w:tc>
          <w:tcPr>
            <w:tcW w:w="662" w:type="dxa"/>
            <w:hideMark/>
          </w:tcPr>
          <w:p w14:paraId="6087B4C3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2.10.</w:t>
            </w:r>
          </w:p>
        </w:tc>
        <w:tc>
          <w:tcPr>
            <w:tcW w:w="3821" w:type="dxa"/>
          </w:tcPr>
          <w:p w14:paraId="512E8D75" w14:textId="55EDCB5E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Uzupełnienie ubytków nawierzchni bitumicznej na dojazdach do przejazdu kolejowo – drogowego i międzytorzach.</w:t>
            </w:r>
          </w:p>
        </w:tc>
        <w:tc>
          <w:tcPr>
            <w:tcW w:w="1178" w:type="dxa"/>
            <w:hideMark/>
          </w:tcPr>
          <w:p w14:paraId="01F59B9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65DF04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CD6BAA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4C30BE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9AD87F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3844178" w14:textId="77777777" w:rsidTr="00E74E0B">
        <w:trPr>
          <w:trHeight w:val="720"/>
        </w:trPr>
        <w:tc>
          <w:tcPr>
            <w:tcW w:w="662" w:type="dxa"/>
            <w:hideMark/>
          </w:tcPr>
          <w:p w14:paraId="25840280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2.11.</w:t>
            </w:r>
          </w:p>
        </w:tc>
        <w:tc>
          <w:tcPr>
            <w:tcW w:w="3821" w:type="dxa"/>
          </w:tcPr>
          <w:p w14:paraId="27388416" w14:textId="77777777" w:rsidR="00E74E0B" w:rsidRPr="00E74E0B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bezpodsypkowej</w:t>
            </w:r>
          </w:p>
          <w:p w14:paraId="5460AA70" w14:textId="3E2FFD0F" w:rsidR="00E008F3" w:rsidRPr="00E008F3" w:rsidRDefault="00E74E0B" w:rsidP="00E74E0B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74E0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(nawierzchnia zintegrowana) typu TINES LC-L (z materiałem).</w:t>
            </w:r>
          </w:p>
        </w:tc>
        <w:tc>
          <w:tcPr>
            <w:tcW w:w="1178" w:type="dxa"/>
            <w:hideMark/>
          </w:tcPr>
          <w:p w14:paraId="1B775E8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D726B0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9820E9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D779A0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05C646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9309A67" w14:textId="77777777" w:rsidTr="00E74E0B">
        <w:trPr>
          <w:trHeight w:val="720"/>
        </w:trPr>
        <w:tc>
          <w:tcPr>
            <w:tcW w:w="662" w:type="dxa"/>
            <w:hideMark/>
          </w:tcPr>
          <w:p w14:paraId="33D07D13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2.12.</w:t>
            </w:r>
          </w:p>
        </w:tc>
        <w:tc>
          <w:tcPr>
            <w:tcW w:w="3821" w:type="dxa"/>
          </w:tcPr>
          <w:p w14:paraId="4C12BB11" w14:textId="77777777" w:rsidR="00521C56" w:rsidRPr="00521C56" w:rsidRDefault="00521C56" w:rsidP="00521C56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521C5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bezpodsypkowej</w:t>
            </w:r>
          </w:p>
          <w:p w14:paraId="605B1A17" w14:textId="059F5DC9" w:rsidR="00E008F3" w:rsidRPr="00E008F3" w:rsidRDefault="00521C56" w:rsidP="00521C56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521C5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(nawierzchnia zintegrowana) typu GTP (z materiałem).</w:t>
            </w:r>
          </w:p>
        </w:tc>
        <w:tc>
          <w:tcPr>
            <w:tcW w:w="1178" w:type="dxa"/>
            <w:hideMark/>
          </w:tcPr>
          <w:p w14:paraId="2204DC8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2F8D817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2AC51D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7CCE4B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5A6E6BF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C1543EF" w14:textId="77777777" w:rsidTr="00E74E0B">
        <w:trPr>
          <w:trHeight w:val="480"/>
        </w:trPr>
        <w:tc>
          <w:tcPr>
            <w:tcW w:w="662" w:type="dxa"/>
            <w:hideMark/>
          </w:tcPr>
          <w:p w14:paraId="38A039AF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2.13.</w:t>
            </w:r>
          </w:p>
        </w:tc>
        <w:tc>
          <w:tcPr>
            <w:tcW w:w="3821" w:type="dxa"/>
          </w:tcPr>
          <w:p w14:paraId="75D1C75C" w14:textId="069824AE" w:rsidR="00E008F3" w:rsidRPr="00E008F3" w:rsidRDefault="00521C56" w:rsidP="00521C56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521C5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nawierzchni kolejowo – drogowej z płyt typu STRAIL (z materiałem).</w:t>
            </w:r>
          </w:p>
        </w:tc>
        <w:tc>
          <w:tcPr>
            <w:tcW w:w="1178" w:type="dxa"/>
            <w:hideMark/>
          </w:tcPr>
          <w:p w14:paraId="0BDA1DF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9BD5FA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010A92D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DAFCC1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C34AE7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7830097" w14:textId="77777777" w:rsidTr="00E74E0B">
        <w:trPr>
          <w:trHeight w:val="960"/>
        </w:trPr>
        <w:tc>
          <w:tcPr>
            <w:tcW w:w="662" w:type="dxa"/>
            <w:hideMark/>
          </w:tcPr>
          <w:p w14:paraId="56DC1B53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2.14.</w:t>
            </w:r>
          </w:p>
        </w:tc>
        <w:tc>
          <w:tcPr>
            <w:tcW w:w="3821" w:type="dxa"/>
          </w:tcPr>
          <w:p w14:paraId="55112C2C" w14:textId="18648835" w:rsidR="00E008F3" w:rsidRPr="00E008F3" w:rsidRDefault="00691572" w:rsidP="00521C56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691572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pojedynczych elementów nawierzchni kolejowo – drogowej z płyt typu STRAIL na przejazdach kolejowo – drogowych (z materiałem).</w:t>
            </w:r>
          </w:p>
        </w:tc>
        <w:tc>
          <w:tcPr>
            <w:tcW w:w="1178" w:type="dxa"/>
            <w:hideMark/>
          </w:tcPr>
          <w:p w14:paraId="0ED878D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21A0965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28B35C7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3EF468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D71883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984D268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57BA888E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2A15986A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Wykonanie oznakowania poziomego i pionowego na przejazdach kolejowo – drogowych</w:t>
            </w:r>
          </w:p>
        </w:tc>
      </w:tr>
      <w:tr w:rsidR="00E008F3" w:rsidRPr="00E008F3" w14:paraId="504F0D8D" w14:textId="77777777" w:rsidTr="00E008F3">
        <w:trPr>
          <w:trHeight w:val="720"/>
        </w:trPr>
        <w:tc>
          <w:tcPr>
            <w:tcW w:w="662" w:type="dxa"/>
            <w:hideMark/>
          </w:tcPr>
          <w:p w14:paraId="1788A697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3.1. </w:t>
            </w:r>
          </w:p>
        </w:tc>
        <w:tc>
          <w:tcPr>
            <w:tcW w:w="3821" w:type="dxa"/>
            <w:hideMark/>
          </w:tcPr>
          <w:p w14:paraId="706BBB48" w14:textId="31A27697" w:rsidR="00E008F3" w:rsidRPr="00E008F3" w:rsidRDefault="00361BFC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361BF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oznakowania liniami akustyczno – wibracyjnymi dojazdów do przejazdu kolejowo – drogowego.</w:t>
            </w:r>
          </w:p>
        </w:tc>
        <w:tc>
          <w:tcPr>
            <w:tcW w:w="1178" w:type="dxa"/>
            <w:hideMark/>
          </w:tcPr>
          <w:p w14:paraId="6FFC9D7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932804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17002B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312578B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5956BA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621FB58" w14:textId="77777777" w:rsidTr="00E008F3">
        <w:trPr>
          <w:trHeight w:val="720"/>
        </w:trPr>
        <w:tc>
          <w:tcPr>
            <w:tcW w:w="662" w:type="dxa"/>
            <w:hideMark/>
          </w:tcPr>
          <w:p w14:paraId="03C7C30D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3821" w:type="dxa"/>
            <w:hideMark/>
          </w:tcPr>
          <w:p w14:paraId="2192819F" w14:textId="69425635" w:rsidR="00E008F3" w:rsidRPr="00E008F3" w:rsidRDefault="00361BFC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361BF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oznakowania poziomego w celu wydzielenia nawierzchni jezdni, chodnika bądź ścieżki rowerowej w obrębie przejazdu.</w:t>
            </w:r>
          </w:p>
        </w:tc>
        <w:tc>
          <w:tcPr>
            <w:tcW w:w="1178" w:type="dxa"/>
            <w:hideMark/>
          </w:tcPr>
          <w:p w14:paraId="0C83779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2A8EE87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779018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83DAD1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126BCB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BEAD73E" w14:textId="77777777" w:rsidTr="00E008F3">
        <w:trPr>
          <w:trHeight w:val="720"/>
        </w:trPr>
        <w:tc>
          <w:tcPr>
            <w:tcW w:w="662" w:type="dxa"/>
            <w:hideMark/>
          </w:tcPr>
          <w:p w14:paraId="60B40A0D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3821" w:type="dxa"/>
            <w:hideMark/>
          </w:tcPr>
          <w:p w14:paraId="75F27F91" w14:textId="315E10E7" w:rsidR="00E008F3" w:rsidRPr="00E008F3" w:rsidRDefault="00CE7214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CE721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lub uzupełnienie znaków G-3 „krzyż św. Andrzeja” przed przejazdem kolejowo – drogowym jednotorowym (z materiałem).</w:t>
            </w:r>
          </w:p>
        </w:tc>
        <w:tc>
          <w:tcPr>
            <w:tcW w:w="1178" w:type="dxa"/>
            <w:hideMark/>
          </w:tcPr>
          <w:p w14:paraId="7314DEA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02AD913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7A7E26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5EA4C4C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21E352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25949BAF" w14:textId="77777777" w:rsidTr="00E008F3">
        <w:trPr>
          <w:trHeight w:val="720"/>
        </w:trPr>
        <w:tc>
          <w:tcPr>
            <w:tcW w:w="662" w:type="dxa"/>
            <w:hideMark/>
          </w:tcPr>
          <w:p w14:paraId="4B501B8C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3821" w:type="dxa"/>
            <w:hideMark/>
          </w:tcPr>
          <w:p w14:paraId="5B3DA246" w14:textId="32C06BBE" w:rsidR="00E008F3" w:rsidRPr="00E008F3" w:rsidRDefault="00CE7214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CE721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lub uzupełninie znaków G-4 „krzyż św. Andrzeja” przed przejazdem kolejowo – drogowym wielotorowym (z materiałem).</w:t>
            </w:r>
          </w:p>
        </w:tc>
        <w:tc>
          <w:tcPr>
            <w:tcW w:w="1178" w:type="dxa"/>
            <w:hideMark/>
          </w:tcPr>
          <w:p w14:paraId="66873E2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6D685F7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824523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473FCE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0B9DE5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BB70AD9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512552D4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1FE76915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Zabudowa nawierzchni bitumicznej na międzytorzach i dojazdach do przejazdu</w:t>
            </w:r>
          </w:p>
        </w:tc>
      </w:tr>
      <w:tr w:rsidR="00E008F3" w:rsidRPr="00E008F3" w14:paraId="0D28F3FB" w14:textId="77777777" w:rsidTr="00E008F3">
        <w:trPr>
          <w:trHeight w:val="480"/>
        </w:trPr>
        <w:tc>
          <w:tcPr>
            <w:tcW w:w="662" w:type="dxa"/>
            <w:hideMark/>
          </w:tcPr>
          <w:p w14:paraId="0827CD80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3821" w:type="dxa"/>
            <w:hideMark/>
          </w:tcPr>
          <w:p w14:paraId="7A03507C" w14:textId="46DFCF00" w:rsidR="00E008F3" w:rsidRPr="00E008F3" w:rsidRDefault="00CE7214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CE721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Zabudowa nawierzchni bitumicznej na międzytorzach i dojazdach do przejazdu.</w:t>
            </w:r>
          </w:p>
        </w:tc>
        <w:tc>
          <w:tcPr>
            <w:tcW w:w="1178" w:type="dxa"/>
            <w:hideMark/>
          </w:tcPr>
          <w:p w14:paraId="6C338C9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10A5A4A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DA935E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F8616C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62539D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3047858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772495DC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5196032B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Układanie nawierzchni chodników i placów z kostki betonowej</w:t>
            </w:r>
          </w:p>
        </w:tc>
      </w:tr>
      <w:tr w:rsidR="00E008F3" w:rsidRPr="00E008F3" w14:paraId="2F1F7140" w14:textId="77777777" w:rsidTr="00E008F3">
        <w:trPr>
          <w:trHeight w:val="480"/>
        </w:trPr>
        <w:tc>
          <w:tcPr>
            <w:tcW w:w="662" w:type="dxa"/>
            <w:hideMark/>
          </w:tcPr>
          <w:p w14:paraId="5D8974C6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5.1.</w:t>
            </w:r>
          </w:p>
        </w:tc>
        <w:tc>
          <w:tcPr>
            <w:tcW w:w="3821" w:type="dxa"/>
            <w:hideMark/>
          </w:tcPr>
          <w:p w14:paraId="7D51C198" w14:textId="0F2421D9" w:rsidR="00E008F3" w:rsidRPr="00E008F3" w:rsidRDefault="000C1691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0C169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Układanie nawierzchni chodników i placów z kostki betonowej (z materiałem).</w:t>
            </w:r>
          </w:p>
        </w:tc>
        <w:tc>
          <w:tcPr>
            <w:tcW w:w="1178" w:type="dxa"/>
            <w:hideMark/>
          </w:tcPr>
          <w:p w14:paraId="447CEA1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072E4B2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605F13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D044B0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28BE7F1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58171E7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64486570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48685493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Odwodnienie przejazdu kolejowo – drogowego</w:t>
            </w:r>
          </w:p>
        </w:tc>
      </w:tr>
      <w:tr w:rsidR="00E008F3" w:rsidRPr="00E008F3" w14:paraId="3BB97453" w14:textId="77777777" w:rsidTr="00E008F3">
        <w:trPr>
          <w:trHeight w:val="300"/>
        </w:trPr>
        <w:tc>
          <w:tcPr>
            <w:tcW w:w="662" w:type="dxa"/>
            <w:hideMark/>
          </w:tcPr>
          <w:p w14:paraId="31FB9757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3821" w:type="dxa"/>
            <w:hideMark/>
          </w:tcPr>
          <w:p w14:paraId="1BE9B814" w14:textId="2AF355FE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Udrożnienie studzienek kanalizacyjnych.</w:t>
            </w:r>
          </w:p>
        </w:tc>
        <w:tc>
          <w:tcPr>
            <w:tcW w:w="1178" w:type="dxa"/>
            <w:noWrap/>
            <w:hideMark/>
          </w:tcPr>
          <w:p w14:paraId="7047981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819" w:type="dxa"/>
            <w:hideMark/>
          </w:tcPr>
          <w:p w14:paraId="05A215A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626629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79A1256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3624C57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C212C02" w14:textId="77777777" w:rsidTr="00E008F3">
        <w:trPr>
          <w:trHeight w:val="300"/>
        </w:trPr>
        <w:tc>
          <w:tcPr>
            <w:tcW w:w="662" w:type="dxa"/>
            <w:hideMark/>
          </w:tcPr>
          <w:p w14:paraId="54B0702A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3821" w:type="dxa"/>
            <w:hideMark/>
          </w:tcPr>
          <w:p w14:paraId="0FCBD733" w14:textId="04CEB0A3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Udrożnienie rowów bocznych.</w:t>
            </w:r>
          </w:p>
        </w:tc>
        <w:tc>
          <w:tcPr>
            <w:tcW w:w="1178" w:type="dxa"/>
            <w:hideMark/>
          </w:tcPr>
          <w:p w14:paraId="1A0B6E2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819" w:type="dxa"/>
            <w:hideMark/>
          </w:tcPr>
          <w:p w14:paraId="438CE77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0F97B2C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9B1E57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8BBEA8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3099731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4FA2494E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1FE3037D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Wygrodzenie ochronne w obrębie przejazdu kolejowo – drogowego</w:t>
            </w:r>
          </w:p>
        </w:tc>
      </w:tr>
      <w:tr w:rsidR="00E008F3" w:rsidRPr="00E008F3" w14:paraId="37A021C4" w14:textId="77777777" w:rsidTr="00E008F3">
        <w:trPr>
          <w:trHeight w:val="480"/>
        </w:trPr>
        <w:tc>
          <w:tcPr>
            <w:tcW w:w="662" w:type="dxa"/>
            <w:hideMark/>
          </w:tcPr>
          <w:p w14:paraId="01FA2944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7.1.</w:t>
            </w:r>
          </w:p>
        </w:tc>
        <w:tc>
          <w:tcPr>
            <w:tcW w:w="3821" w:type="dxa"/>
            <w:hideMark/>
          </w:tcPr>
          <w:p w14:paraId="750DCFD8" w14:textId="48EF58B9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Wykonanie i ustawienie wygrodzenia przejazdu kolejowo-drogowego.</w:t>
            </w:r>
          </w:p>
        </w:tc>
        <w:tc>
          <w:tcPr>
            <w:tcW w:w="1178" w:type="dxa"/>
            <w:hideMark/>
          </w:tcPr>
          <w:p w14:paraId="2DEB8FE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40FB5F4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068273D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55A2EB8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66326D8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7CA359E" w14:textId="77777777" w:rsidTr="00E008F3">
        <w:trPr>
          <w:trHeight w:val="480"/>
        </w:trPr>
        <w:tc>
          <w:tcPr>
            <w:tcW w:w="662" w:type="dxa"/>
            <w:hideMark/>
          </w:tcPr>
          <w:p w14:paraId="153C3A9E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7.2.</w:t>
            </w:r>
          </w:p>
        </w:tc>
        <w:tc>
          <w:tcPr>
            <w:tcW w:w="3821" w:type="dxa"/>
            <w:hideMark/>
          </w:tcPr>
          <w:p w14:paraId="42A16DC7" w14:textId="620B5E15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Wymiana lub montaż uszkodzonych elementów wygrodzenia przejazdu kolejowo-drogowego.</w:t>
            </w:r>
          </w:p>
        </w:tc>
        <w:tc>
          <w:tcPr>
            <w:tcW w:w="1178" w:type="dxa"/>
            <w:hideMark/>
          </w:tcPr>
          <w:p w14:paraId="45FD55D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22D2FE3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36E2C3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4A2027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564608B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04661BBA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0377CB04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25B3F90D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Wykaszanie traw i krzewów w trójkątach widoczności przejazdów kolejowo – drogowych i przejść</w:t>
            </w:r>
          </w:p>
        </w:tc>
      </w:tr>
      <w:tr w:rsidR="00E008F3" w:rsidRPr="00E008F3" w14:paraId="2C1B0774" w14:textId="77777777" w:rsidTr="00E008F3">
        <w:trPr>
          <w:trHeight w:val="480"/>
        </w:trPr>
        <w:tc>
          <w:tcPr>
            <w:tcW w:w="662" w:type="dxa"/>
            <w:hideMark/>
          </w:tcPr>
          <w:p w14:paraId="5C42644B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8.1.</w:t>
            </w:r>
          </w:p>
        </w:tc>
        <w:tc>
          <w:tcPr>
            <w:tcW w:w="3821" w:type="dxa"/>
            <w:hideMark/>
          </w:tcPr>
          <w:p w14:paraId="7A0E7426" w14:textId="3C8836B0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Wykaszanie traw w trójkątach widoczności przejazdów kolejowo – drogowych i przejść.</w:t>
            </w:r>
          </w:p>
        </w:tc>
        <w:tc>
          <w:tcPr>
            <w:tcW w:w="1178" w:type="dxa"/>
            <w:hideMark/>
          </w:tcPr>
          <w:p w14:paraId="178ACD0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ha</w:t>
            </w:r>
          </w:p>
        </w:tc>
        <w:tc>
          <w:tcPr>
            <w:tcW w:w="819" w:type="dxa"/>
            <w:hideMark/>
          </w:tcPr>
          <w:p w14:paraId="42E7EBF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6554B6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213BCB3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DEF304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CA85461" w14:textId="77777777" w:rsidTr="00E008F3">
        <w:trPr>
          <w:trHeight w:val="480"/>
        </w:trPr>
        <w:tc>
          <w:tcPr>
            <w:tcW w:w="662" w:type="dxa"/>
            <w:hideMark/>
          </w:tcPr>
          <w:p w14:paraId="23F9BED1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3821" w:type="dxa"/>
            <w:hideMark/>
          </w:tcPr>
          <w:p w14:paraId="3F1A0AF4" w14:textId="1A754099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Wykaszanie krzewów w trójkątach widoczności przejazdów kolejowo – drogowych i przejść.</w:t>
            </w:r>
          </w:p>
        </w:tc>
        <w:tc>
          <w:tcPr>
            <w:tcW w:w="1178" w:type="dxa"/>
            <w:hideMark/>
          </w:tcPr>
          <w:p w14:paraId="652300D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ha</w:t>
            </w:r>
          </w:p>
        </w:tc>
        <w:tc>
          <w:tcPr>
            <w:tcW w:w="819" w:type="dxa"/>
            <w:hideMark/>
          </w:tcPr>
          <w:p w14:paraId="0AE5106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10B30B6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3FC9029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1D7495E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1721431F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00B9D852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74AC7569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Roboty ziemne</w:t>
            </w:r>
          </w:p>
        </w:tc>
      </w:tr>
      <w:tr w:rsidR="00E008F3" w:rsidRPr="00E008F3" w14:paraId="1C0595FD" w14:textId="77777777" w:rsidTr="00E008F3">
        <w:trPr>
          <w:trHeight w:val="720"/>
        </w:trPr>
        <w:tc>
          <w:tcPr>
            <w:tcW w:w="662" w:type="dxa"/>
            <w:hideMark/>
          </w:tcPr>
          <w:p w14:paraId="7218B295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3821" w:type="dxa"/>
            <w:hideMark/>
          </w:tcPr>
          <w:p w14:paraId="3887F26B" w14:textId="493477D3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Wyrównanie i utwardzenie nawierzchni gruntowej na dojazdach do przejazdu kolejowo – drogowego.</w:t>
            </w:r>
          </w:p>
        </w:tc>
        <w:tc>
          <w:tcPr>
            <w:tcW w:w="1178" w:type="dxa"/>
            <w:hideMark/>
          </w:tcPr>
          <w:p w14:paraId="526BC91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19" w:type="dxa"/>
            <w:hideMark/>
          </w:tcPr>
          <w:p w14:paraId="0C0F3A0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3F30CB0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DE9616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D4B479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76B7CD75" w14:textId="77777777" w:rsidTr="00E008F3">
        <w:trPr>
          <w:trHeight w:val="480"/>
        </w:trPr>
        <w:tc>
          <w:tcPr>
            <w:tcW w:w="662" w:type="dxa"/>
            <w:hideMark/>
          </w:tcPr>
          <w:p w14:paraId="1D57DE9C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9.2.</w:t>
            </w:r>
          </w:p>
        </w:tc>
        <w:tc>
          <w:tcPr>
            <w:tcW w:w="3821" w:type="dxa"/>
            <w:hideMark/>
          </w:tcPr>
          <w:p w14:paraId="4F03B607" w14:textId="16AA8A26" w:rsidR="00E008F3" w:rsidRPr="00E008F3" w:rsidRDefault="008963F5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8963F5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Usuwanie mas ziemnych w obrębie przejazdu kolejowo – drogowego.</w:t>
            </w:r>
          </w:p>
        </w:tc>
        <w:tc>
          <w:tcPr>
            <w:tcW w:w="1178" w:type="dxa"/>
            <w:hideMark/>
          </w:tcPr>
          <w:p w14:paraId="5C6AFC9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</w:t>
            </w: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819" w:type="dxa"/>
            <w:hideMark/>
          </w:tcPr>
          <w:p w14:paraId="0F6902BA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A9A533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D764C6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5E5ED254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762BAF4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045205C2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59B38784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Projekty</w:t>
            </w:r>
          </w:p>
        </w:tc>
      </w:tr>
      <w:tr w:rsidR="00E008F3" w:rsidRPr="00E008F3" w14:paraId="5B282461" w14:textId="77777777" w:rsidTr="00E008F3">
        <w:trPr>
          <w:trHeight w:val="480"/>
        </w:trPr>
        <w:tc>
          <w:tcPr>
            <w:tcW w:w="662" w:type="dxa"/>
            <w:hideMark/>
          </w:tcPr>
          <w:p w14:paraId="01AB00FB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10.1.</w:t>
            </w:r>
          </w:p>
        </w:tc>
        <w:tc>
          <w:tcPr>
            <w:tcW w:w="3821" w:type="dxa"/>
            <w:hideMark/>
          </w:tcPr>
          <w:p w14:paraId="18514499" w14:textId="4566179B" w:rsidR="00E008F3" w:rsidRPr="00E008F3" w:rsidRDefault="00EF3EB0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Opracowanie projektu tymczasowej organizacji ruchu na czas wykonywania robót.</w:t>
            </w:r>
          </w:p>
        </w:tc>
        <w:tc>
          <w:tcPr>
            <w:tcW w:w="1178" w:type="dxa"/>
            <w:hideMark/>
          </w:tcPr>
          <w:p w14:paraId="00C169E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kpl</w:t>
            </w:r>
            <w:proofErr w:type="spellEnd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9" w:type="dxa"/>
            <w:hideMark/>
          </w:tcPr>
          <w:p w14:paraId="1708252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2E86DE8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714BD3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1AB13EC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4FD46EAB" w14:textId="77777777" w:rsidTr="00E008F3">
        <w:trPr>
          <w:trHeight w:val="720"/>
        </w:trPr>
        <w:tc>
          <w:tcPr>
            <w:tcW w:w="662" w:type="dxa"/>
            <w:hideMark/>
          </w:tcPr>
          <w:p w14:paraId="2E088517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10.2.</w:t>
            </w:r>
          </w:p>
        </w:tc>
        <w:tc>
          <w:tcPr>
            <w:tcW w:w="3821" w:type="dxa"/>
            <w:hideMark/>
          </w:tcPr>
          <w:p w14:paraId="17E693C2" w14:textId="4D6CE0E7" w:rsidR="00E008F3" w:rsidRPr="00E008F3" w:rsidRDefault="00EF3EB0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Wykonanie </w:t>
            </w:r>
            <w:proofErr w:type="spellStart"/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osygnalizowania</w:t>
            </w:r>
            <w:proofErr w:type="spellEnd"/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miejsca robót zgodnie z projektem organizacji ruchu drogowego.</w:t>
            </w:r>
          </w:p>
        </w:tc>
        <w:tc>
          <w:tcPr>
            <w:tcW w:w="1178" w:type="dxa"/>
            <w:hideMark/>
          </w:tcPr>
          <w:p w14:paraId="03BF2923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kpl</w:t>
            </w:r>
            <w:proofErr w:type="spellEnd"/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9" w:type="dxa"/>
            <w:hideMark/>
          </w:tcPr>
          <w:p w14:paraId="5799C4E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4123E40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18EFC207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0F34615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9862230" w14:textId="77777777" w:rsidTr="00E008F3">
        <w:trPr>
          <w:trHeight w:val="300"/>
        </w:trPr>
        <w:tc>
          <w:tcPr>
            <w:tcW w:w="662" w:type="dxa"/>
            <w:shd w:val="clear" w:color="auto" w:fill="808080" w:themeFill="background1" w:themeFillShade="80"/>
            <w:hideMark/>
          </w:tcPr>
          <w:p w14:paraId="23A66433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908" w:type="dxa"/>
            <w:gridSpan w:val="6"/>
            <w:shd w:val="clear" w:color="auto" w:fill="808080" w:themeFill="background1" w:themeFillShade="80"/>
            <w:hideMark/>
          </w:tcPr>
          <w:p w14:paraId="415EB658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  <w:lang w:eastAsia="en-US"/>
              </w:rPr>
              <w:t>Transporty</w:t>
            </w:r>
          </w:p>
        </w:tc>
      </w:tr>
      <w:tr w:rsidR="00E008F3" w:rsidRPr="00E008F3" w14:paraId="41C5E283" w14:textId="77777777" w:rsidTr="00E008F3">
        <w:trPr>
          <w:trHeight w:val="480"/>
        </w:trPr>
        <w:tc>
          <w:tcPr>
            <w:tcW w:w="662" w:type="dxa"/>
            <w:hideMark/>
          </w:tcPr>
          <w:p w14:paraId="59DA6B92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11.1.</w:t>
            </w:r>
          </w:p>
        </w:tc>
        <w:tc>
          <w:tcPr>
            <w:tcW w:w="3821" w:type="dxa"/>
            <w:hideMark/>
          </w:tcPr>
          <w:p w14:paraId="2B5D9B9A" w14:textId="7B771CEC" w:rsidR="00E008F3" w:rsidRPr="00E008F3" w:rsidRDefault="00EF3EB0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samochód o DMC do 3,5 t (stawka za 1 km, nie więcej niż 1920,00 zł),</w:t>
            </w:r>
          </w:p>
        </w:tc>
        <w:tc>
          <w:tcPr>
            <w:tcW w:w="1178" w:type="dxa"/>
            <w:hideMark/>
          </w:tcPr>
          <w:p w14:paraId="41273B7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819" w:type="dxa"/>
            <w:hideMark/>
          </w:tcPr>
          <w:p w14:paraId="191FFF0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7B8739A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0DBBCFE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7922A94D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67C4CDBC" w14:textId="77777777" w:rsidTr="00E008F3">
        <w:trPr>
          <w:trHeight w:val="480"/>
        </w:trPr>
        <w:tc>
          <w:tcPr>
            <w:tcW w:w="662" w:type="dxa"/>
            <w:hideMark/>
          </w:tcPr>
          <w:p w14:paraId="5F8F9906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11.2.</w:t>
            </w:r>
          </w:p>
        </w:tc>
        <w:tc>
          <w:tcPr>
            <w:tcW w:w="3821" w:type="dxa"/>
            <w:hideMark/>
          </w:tcPr>
          <w:p w14:paraId="22EE686D" w14:textId="563873EE" w:rsidR="00E008F3" w:rsidRPr="00E008F3" w:rsidRDefault="00EF3EB0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samochód o DMC do 26 t (stawka za 1 km, nie więcej niż 2405,00 zł),</w:t>
            </w:r>
          </w:p>
        </w:tc>
        <w:tc>
          <w:tcPr>
            <w:tcW w:w="1178" w:type="dxa"/>
            <w:hideMark/>
          </w:tcPr>
          <w:p w14:paraId="2F28F0FF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819" w:type="dxa"/>
            <w:hideMark/>
          </w:tcPr>
          <w:p w14:paraId="50B2207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5C94F136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58F69F59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084C076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454BD985" w14:textId="77777777" w:rsidTr="00E008F3">
        <w:trPr>
          <w:trHeight w:val="480"/>
        </w:trPr>
        <w:tc>
          <w:tcPr>
            <w:tcW w:w="662" w:type="dxa"/>
            <w:hideMark/>
          </w:tcPr>
          <w:p w14:paraId="0415A4E7" w14:textId="77777777" w:rsidR="00E008F3" w:rsidRPr="00E008F3" w:rsidRDefault="00E008F3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11.3.</w:t>
            </w:r>
          </w:p>
        </w:tc>
        <w:tc>
          <w:tcPr>
            <w:tcW w:w="3821" w:type="dxa"/>
            <w:hideMark/>
          </w:tcPr>
          <w:p w14:paraId="4D63F235" w14:textId="00EE8C68" w:rsidR="00E008F3" w:rsidRPr="00E008F3" w:rsidRDefault="00EF3EB0" w:rsidP="00E008F3">
            <w:pPr>
              <w:widowControl/>
              <w:suppressAutoHyphens w:val="0"/>
              <w:spacing w:after="200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F3EB0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samochód o DMC do 40 t (stawka za 1 km, nie więcej niż 2766,00 zł)</w:t>
            </w:r>
          </w:p>
        </w:tc>
        <w:tc>
          <w:tcPr>
            <w:tcW w:w="1178" w:type="dxa"/>
            <w:hideMark/>
          </w:tcPr>
          <w:p w14:paraId="0E4FAF40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819" w:type="dxa"/>
            <w:hideMark/>
          </w:tcPr>
          <w:p w14:paraId="2202F57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E008F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40" w:type="dxa"/>
            <w:hideMark/>
          </w:tcPr>
          <w:p w14:paraId="6690313E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hideMark/>
          </w:tcPr>
          <w:p w14:paraId="44BE1541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  <w:hideMark/>
          </w:tcPr>
          <w:p w14:paraId="4B42308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008F3" w:rsidRPr="00E008F3" w14:paraId="560C9995" w14:textId="77777777" w:rsidTr="00E008F3">
        <w:trPr>
          <w:trHeight w:val="480"/>
        </w:trPr>
        <w:tc>
          <w:tcPr>
            <w:tcW w:w="6480" w:type="dxa"/>
            <w:gridSpan w:val="4"/>
          </w:tcPr>
          <w:p w14:paraId="64512264" w14:textId="6A7EC9D2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RAZEM* </w:t>
            </w:r>
          </w:p>
        </w:tc>
        <w:tc>
          <w:tcPr>
            <w:tcW w:w="1140" w:type="dxa"/>
          </w:tcPr>
          <w:p w14:paraId="17A149B8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</w:tcPr>
          <w:p w14:paraId="2195E732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77" w:type="dxa"/>
          </w:tcPr>
          <w:p w14:paraId="0ED32A5B" w14:textId="77777777" w:rsidR="00E008F3" w:rsidRPr="00E008F3" w:rsidRDefault="00E008F3" w:rsidP="00E008F3">
            <w:pPr>
              <w:widowControl/>
              <w:suppressAutoHyphens w:val="0"/>
              <w:spacing w:after="20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7B88B518" w14:textId="6E4A1C94" w:rsidR="00E008F3" w:rsidRDefault="00E008F3" w:rsidP="00E008F3">
      <w:pPr>
        <w:widowControl/>
        <w:suppressAutoHyphens w:val="0"/>
        <w:jc w:val="both"/>
        <w:rPr>
          <w:rFonts w:ascii="Arial" w:hAnsi="Arial" w:cs="Arial"/>
          <w:sz w:val="18"/>
          <w:szCs w:val="18"/>
        </w:rPr>
      </w:pPr>
      <w:r w:rsidRPr="00E008F3">
        <w:rPr>
          <w:rFonts w:ascii="Arial" w:hAnsi="Arial" w:cs="Arial"/>
          <w:sz w:val="22"/>
          <w:szCs w:val="22"/>
        </w:rPr>
        <w:t xml:space="preserve">*/ </w:t>
      </w:r>
      <w:r w:rsidRPr="00E008F3">
        <w:rPr>
          <w:rFonts w:ascii="Arial" w:hAnsi="Arial" w:cs="Arial"/>
          <w:sz w:val="18"/>
          <w:szCs w:val="18"/>
        </w:rPr>
        <w:t xml:space="preserve">Wykonawca w pozycji ,, RAZEM” wpisuje kwotę wynikającą z podsumowania  </w:t>
      </w:r>
      <w:r>
        <w:rPr>
          <w:rFonts w:ascii="Arial" w:hAnsi="Arial" w:cs="Arial"/>
          <w:sz w:val="18"/>
          <w:szCs w:val="18"/>
        </w:rPr>
        <w:t>wszystkich pozycji z Tabeli I.</w:t>
      </w:r>
    </w:p>
    <w:p w14:paraId="2C373973" w14:textId="77777777" w:rsidR="00E008F3" w:rsidRPr="00E008F3" w:rsidRDefault="00E008F3" w:rsidP="00E008F3">
      <w:pPr>
        <w:widowControl/>
        <w:suppressAutoHyphens w:val="0"/>
        <w:jc w:val="both"/>
        <w:rPr>
          <w:rFonts w:ascii="Arial" w:hAnsi="Arial" w:cs="Arial"/>
          <w:sz w:val="18"/>
          <w:szCs w:val="18"/>
        </w:rPr>
      </w:pPr>
    </w:p>
    <w:p w14:paraId="1486A0C4" w14:textId="098F1A36" w:rsidR="00E25E17" w:rsidRDefault="00E008F3" w:rsidP="00E008F3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II : </w:t>
      </w:r>
    </w:p>
    <w:tbl>
      <w:tblPr>
        <w:tblW w:w="953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5"/>
        <w:gridCol w:w="2595"/>
      </w:tblGrid>
      <w:tr w:rsidR="00EF6180" w:rsidRPr="00EF6180" w14:paraId="4C748617" w14:textId="77777777" w:rsidTr="00EF6180">
        <w:trPr>
          <w:trHeight w:val="297"/>
        </w:trPr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349E" w14:textId="4DCD62AC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6180">
              <w:rPr>
                <w:rFonts w:ascii="Arial" w:hAnsi="Arial" w:cs="Arial"/>
                <w:b/>
                <w:sz w:val="22"/>
                <w:szCs w:val="22"/>
              </w:rPr>
              <w:t>Czynniki cenotwórcze: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673C8" w14:textId="31F28FFF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</w:tc>
      </w:tr>
      <w:tr w:rsidR="00EF6180" w:rsidRPr="00EF6180" w14:paraId="56797886" w14:textId="77777777" w:rsidTr="00EF6180">
        <w:trPr>
          <w:trHeight w:val="297"/>
        </w:trPr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1B0B" w14:textId="392C104E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180">
              <w:rPr>
                <w:rFonts w:ascii="Arial" w:hAnsi="Arial" w:cs="Arial"/>
                <w:sz w:val="22"/>
                <w:szCs w:val="22"/>
              </w:rPr>
              <w:t xml:space="preserve">Stawka roboczogodziny </w:t>
            </w:r>
            <w:r>
              <w:rPr>
                <w:rFonts w:ascii="Arial" w:hAnsi="Arial" w:cs="Arial"/>
                <w:sz w:val="22"/>
                <w:szCs w:val="22"/>
              </w:rPr>
              <w:t>netto [zł]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32A46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6180" w:rsidRPr="00EF6180" w14:paraId="6237B2E8" w14:textId="77777777" w:rsidTr="00EF6180">
        <w:trPr>
          <w:trHeight w:val="297"/>
        </w:trPr>
        <w:tc>
          <w:tcPr>
            <w:tcW w:w="9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F04E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180">
              <w:rPr>
                <w:rFonts w:ascii="Arial" w:hAnsi="Arial" w:cs="Arial"/>
                <w:sz w:val="22"/>
                <w:szCs w:val="22"/>
              </w:rPr>
              <w:t>Narzuty:</w:t>
            </w:r>
          </w:p>
        </w:tc>
      </w:tr>
      <w:tr w:rsidR="00EF6180" w:rsidRPr="00EF6180" w14:paraId="19E3A2D0" w14:textId="77777777" w:rsidTr="00EF6180">
        <w:trPr>
          <w:trHeight w:val="297"/>
        </w:trPr>
        <w:tc>
          <w:tcPr>
            <w:tcW w:w="6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4E91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180">
              <w:rPr>
                <w:rFonts w:ascii="Arial" w:hAnsi="Arial" w:cs="Arial"/>
                <w:sz w:val="22"/>
                <w:szCs w:val="22"/>
              </w:rPr>
              <w:t xml:space="preserve">Koszty pośrednie - </w:t>
            </w:r>
            <w:proofErr w:type="spellStart"/>
            <w:r w:rsidRPr="00EF6180">
              <w:rPr>
                <w:rFonts w:ascii="Arial" w:hAnsi="Arial" w:cs="Arial"/>
                <w:sz w:val="22"/>
                <w:szCs w:val="22"/>
              </w:rPr>
              <w:t>Kp</w:t>
            </w:r>
            <w:proofErr w:type="spellEnd"/>
            <w:r w:rsidRPr="00EF6180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DD3D0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6180" w:rsidRPr="00EF6180" w14:paraId="7D0CF7A8" w14:textId="77777777" w:rsidTr="00EF6180">
        <w:trPr>
          <w:trHeight w:val="297"/>
        </w:trPr>
        <w:tc>
          <w:tcPr>
            <w:tcW w:w="6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9CDA5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180">
              <w:rPr>
                <w:rFonts w:ascii="Arial" w:hAnsi="Arial" w:cs="Arial"/>
                <w:sz w:val="22"/>
                <w:szCs w:val="22"/>
              </w:rPr>
              <w:t>Zysk – Z %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302BE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6180" w:rsidRPr="00EF6180" w14:paraId="4A485A7B" w14:textId="77777777" w:rsidTr="00EF6180">
        <w:trPr>
          <w:trHeight w:val="297"/>
        </w:trPr>
        <w:tc>
          <w:tcPr>
            <w:tcW w:w="6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5D08E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180">
              <w:rPr>
                <w:rFonts w:ascii="Arial" w:hAnsi="Arial" w:cs="Arial"/>
                <w:sz w:val="22"/>
                <w:szCs w:val="22"/>
              </w:rPr>
              <w:t xml:space="preserve">Koszty zakupu – </w:t>
            </w:r>
            <w:proofErr w:type="spellStart"/>
            <w:r w:rsidRPr="00EF6180">
              <w:rPr>
                <w:rFonts w:ascii="Arial" w:hAnsi="Arial" w:cs="Arial"/>
                <w:sz w:val="22"/>
                <w:szCs w:val="22"/>
              </w:rPr>
              <w:t>Kz</w:t>
            </w:r>
            <w:proofErr w:type="spellEnd"/>
            <w:r w:rsidRPr="00EF6180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EC06A" w14:textId="77777777" w:rsidR="00EF6180" w:rsidRPr="00EF6180" w:rsidRDefault="00EF6180" w:rsidP="00EF6180">
            <w:pPr>
              <w:widowControl/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10D89A4" w14:textId="77777777" w:rsidR="00954DE8" w:rsidRDefault="00954DE8" w:rsidP="00EF618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C2806F" w14:textId="364A723E" w:rsidR="008E063A" w:rsidRDefault="008E063A" w:rsidP="00EF618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Uwagi:</w:t>
      </w:r>
    </w:p>
    <w:p w14:paraId="11C5C671" w14:textId="2457998F" w:rsidR="008E063A" w:rsidRDefault="008E063A" w:rsidP="00EF618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</w:rPr>
      </w:pPr>
      <w:r w:rsidRPr="0052611C">
        <w:rPr>
          <w:rFonts w:ascii="Arial" w:hAnsi="Arial" w:cs="Arial"/>
          <w:sz w:val="22"/>
        </w:rPr>
        <w:t xml:space="preserve">Wykonawca </w:t>
      </w:r>
      <w:r>
        <w:rPr>
          <w:rFonts w:ascii="Arial" w:hAnsi="Arial" w:cs="Arial"/>
          <w:sz w:val="22"/>
        </w:rPr>
        <w:t xml:space="preserve">uzupełni wszystkie wymagane pozycje w </w:t>
      </w:r>
      <w:r w:rsidR="00E008F3">
        <w:rPr>
          <w:rFonts w:ascii="Arial" w:hAnsi="Arial" w:cs="Arial"/>
          <w:sz w:val="22"/>
        </w:rPr>
        <w:t>W</w:t>
      </w:r>
      <w:r>
        <w:rPr>
          <w:rFonts w:ascii="Arial" w:hAnsi="Arial" w:cs="Arial"/>
          <w:sz w:val="22"/>
        </w:rPr>
        <w:t>ykazie cenowym.</w:t>
      </w:r>
    </w:p>
    <w:p w14:paraId="0F91F840" w14:textId="582A6FF3" w:rsidR="008E063A" w:rsidRPr="00EF3EB0" w:rsidRDefault="008E063A" w:rsidP="004631F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</w:rPr>
      </w:pPr>
      <w:bookmarkStart w:id="0" w:name="_Hlk216272070"/>
      <w:r w:rsidRPr="00954DE8">
        <w:rPr>
          <w:rFonts w:ascii="Arial" w:hAnsi="Arial" w:cs="Arial"/>
          <w:b/>
          <w:sz w:val="22"/>
        </w:rPr>
        <w:t>W elektronicznym Formularzu złożenia oferty na Platformie Zakupowej Wyk</w:t>
      </w:r>
      <w:r w:rsidR="00E008F3" w:rsidRPr="00954DE8">
        <w:rPr>
          <w:rFonts w:ascii="Arial" w:hAnsi="Arial" w:cs="Arial"/>
          <w:b/>
          <w:sz w:val="22"/>
        </w:rPr>
        <w:t>onawca wpisze kwotę z Tabeli I z pozycji ,,R</w:t>
      </w:r>
      <w:r w:rsidR="00EF6180" w:rsidRPr="00954DE8">
        <w:rPr>
          <w:rFonts w:ascii="Arial" w:hAnsi="Arial" w:cs="Arial"/>
          <w:b/>
          <w:sz w:val="22"/>
        </w:rPr>
        <w:t>AZEM</w:t>
      </w:r>
      <w:r w:rsidR="00E008F3" w:rsidRPr="00954DE8">
        <w:rPr>
          <w:rFonts w:ascii="Arial" w:hAnsi="Arial" w:cs="Arial"/>
          <w:b/>
          <w:sz w:val="22"/>
        </w:rPr>
        <w:t>”</w:t>
      </w:r>
      <w:r w:rsidR="00954DE8" w:rsidRPr="00954DE8">
        <w:rPr>
          <w:rFonts w:ascii="Arial" w:hAnsi="Arial" w:cs="Arial"/>
          <w:b/>
          <w:sz w:val="22"/>
        </w:rPr>
        <w:t xml:space="preserve"> </w:t>
      </w:r>
      <w:r w:rsidR="00EF3EB0">
        <w:rPr>
          <w:rFonts w:ascii="Arial" w:hAnsi="Arial" w:cs="Arial"/>
          <w:b/>
          <w:sz w:val="22"/>
        </w:rPr>
        <w:t>dla</w:t>
      </w:r>
      <w:r w:rsidR="00EF3EB0" w:rsidRPr="00EF3EB0">
        <w:rPr>
          <w:rFonts w:ascii="Arial" w:hAnsi="Arial" w:cs="Arial"/>
          <w:b/>
          <w:sz w:val="22"/>
        </w:rPr>
        <w:t xml:space="preserve"> dedykowanych do tego pozycj</w:t>
      </w:r>
      <w:r w:rsidR="00EF3EB0">
        <w:rPr>
          <w:rFonts w:ascii="Arial" w:hAnsi="Arial" w:cs="Arial"/>
          <w:b/>
          <w:sz w:val="22"/>
        </w:rPr>
        <w:t>i:</w:t>
      </w:r>
    </w:p>
    <w:p w14:paraId="457C6A57" w14:textId="4858DDD1" w:rsidR="00EF3EB0" w:rsidRPr="00EF3EB0" w:rsidRDefault="00EF3EB0" w:rsidP="00EF3EB0">
      <w:pPr>
        <w:pStyle w:val="Akapitzlist"/>
        <w:jc w:val="both"/>
        <w:rPr>
          <w:rFonts w:ascii="Arial" w:hAnsi="Arial" w:cs="Arial"/>
          <w:b/>
          <w:bCs/>
          <w:sz w:val="22"/>
        </w:rPr>
      </w:pPr>
      <w:r w:rsidRPr="00EF3EB0">
        <w:rPr>
          <w:rFonts w:ascii="Arial" w:hAnsi="Arial" w:cs="Arial"/>
          <w:b/>
          <w:bCs/>
          <w:sz w:val="22"/>
        </w:rPr>
        <w:t>Lp. 1 Nazwa pozycji:</w:t>
      </w:r>
    </w:p>
    <w:p w14:paraId="2D04DDF6" w14:textId="3C010853" w:rsidR="00EF3EB0" w:rsidRPr="00EF3EB0" w:rsidRDefault="00EF3EB0" w:rsidP="00EF3EB0">
      <w:pPr>
        <w:pStyle w:val="Akapitzlist"/>
        <w:jc w:val="both"/>
        <w:rPr>
          <w:rFonts w:ascii="Arial" w:hAnsi="Arial" w:cs="Arial"/>
          <w:sz w:val="22"/>
        </w:rPr>
      </w:pPr>
      <w:r w:rsidRPr="00EF3EB0">
        <w:rPr>
          <w:rFonts w:ascii="Arial" w:hAnsi="Arial" w:cs="Arial"/>
          <w:sz w:val="22"/>
        </w:rPr>
        <w:t>w 2026 roku - wykonanie nawierzchniowych prac punktowych na przejazdach kolejowo - drogowych znajdujących się na terenie IZ Szczecin</w:t>
      </w:r>
      <w:r w:rsidR="005A0A16">
        <w:rPr>
          <w:rFonts w:ascii="Arial" w:hAnsi="Arial" w:cs="Arial"/>
          <w:sz w:val="22"/>
        </w:rPr>
        <w:t xml:space="preserve"> </w:t>
      </w:r>
      <w:r w:rsidR="005A0A16" w:rsidRPr="005A0A16">
        <w:rPr>
          <w:rFonts w:ascii="Arial" w:hAnsi="Arial" w:cs="Arial"/>
          <w:color w:val="FF0000"/>
          <w:sz w:val="22"/>
        </w:rPr>
        <w:t xml:space="preserve">- </w:t>
      </w:r>
      <w:r w:rsidR="005A0A16" w:rsidRPr="005A0A16">
        <w:rPr>
          <w:rFonts w:ascii="Arial" w:hAnsi="Arial" w:cs="Arial"/>
          <w:color w:val="FF0000"/>
          <w:sz w:val="22"/>
        </w:rPr>
        <w:t>w pozycji należy wpisać kwotę z Tabeli I z pozycji ,,RAZEM” z Załącznika nr 11 SWZ - Wykaz cenowy</w:t>
      </w:r>
      <w:r w:rsidR="005A0A16">
        <w:rPr>
          <w:rFonts w:ascii="Arial" w:hAnsi="Arial" w:cs="Arial"/>
          <w:color w:val="FF0000"/>
          <w:sz w:val="22"/>
        </w:rPr>
        <w:t>.</w:t>
      </w:r>
    </w:p>
    <w:p w14:paraId="4963254E" w14:textId="77777777" w:rsidR="00EF3EB0" w:rsidRDefault="00EF3EB0" w:rsidP="00954DE8">
      <w:pPr>
        <w:pStyle w:val="Akapitzlist"/>
        <w:jc w:val="both"/>
        <w:rPr>
          <w:rFonts w:ascii="Arial" w:hAnsi="Arial" w:cs="Arial"/>
          <w:b/>
          <w:bCs/>
          <w:sz w:val="22"/>
        </w:rPr>
      </w:pPr>
      <w:r w:rsidRPr="00EF3EB0">
        <w:rPr>
          <w:rFonts w:ascii="Arial" w:hAnsi="Arial" w:cs="Arial"/>
          <w:b/>
          <w:bCs/>
          <w:sz w:val="22"/>
        </w:rPr>
        <w:t>Lp. 2 Nazwa pozycji:</w:t>
      </w:r>
      <w:r>
        <w:rPr>
          <w:rFonts w:ascii="Arial" w:hAnsi="Arial" w:cs="Arial"/>
          <w:b/>
          <w:bCs/>
          <w:sz w:val="22"/>
        </w:rPr>
        <w:t xml:space="preserve"> </w:t>
      </w:r>
    </w:p>
    <w:p w14:paraId="18A13A58" w14:textId="42FE9759" w:rsidR="00D91DD9" w:rsidRPr="005A0A16" w:rsidRDefault="00EF3EB0" w:rsidP="00D91DD9">
      <w:pPr>
        <w:pStyle w:val="Akapitzlist"/>
        <w:jc w:val="both"/>
        <w:rPr>
          <w:rFonts w:ascii="Arial" w:hAnsi="Arial" w:cs="Arial"/>
          <w:color w:val="FF0000"/>
          <w:sz w:val="22"/>
        </w:rPr>
      </w:pPr>
      <w:r w:rsidRPr="00EF3EB0">
        <w:rPr>
          <w:rFonts w:ascii="Arial" w:hAnsi="Arial" w:cs="Arial"/>
          <w:sz w:val="22"/>
        </w:rPr>
        <w:t>w 2027 roku - wykonanie nawierzchniowych prac punktowych na przejazdach kolejowo - drogowych znajdujących się na terenie IZ Szczecin</w:t>
      </w:r>
      <w:r w:rsidR="005A0A16">
        <w:rPr>
          <w:rFonts w:ascii="Arial" w:hAnsi="Arial" w:cs="Arial"/>
          <w:sz w:val="22"/>
        </w:rPr>
        <w:t xml:space="preserve"> - </w:t>
      </w:r>
      <w:r w:rsidR="005A0A16" w:rsidRPr="005A0A16">
        <w:rPr>
          <w:rFonts w:ascii="Arial" w:hAnsi="Arial" w:cs="Arial"/>
          <w:color w:val="FF0000"/>
          <w:sz w:val="22"/>
        </w:rPr>
        <w:t>w pozycji należy wpisać kwotę z Tabeli I z pozycji ,,RAZEM” z Załącznika nr 11 SWZ - Wykaz cenowy</w:t>
      </w:r>
      <w:r w:rsidR="005A0A16">
        <w:rPr>
          <w:rFonts w:ascii="Arial" w:hAnsi="Arial" w:cs="Arial"/>
          <w:color w:val="FF0000"/>
          <w:sz w:val="22"/>
        </w:rPr>
        <w:t>.</w:t>
      </w:r>
    </w:p>
    <w:bookmarkEnd w:id="0"/>
    <w:p w14:paraId="71187724" w14:textId="77777777" w:rsidR="00D91DD9" w:rsidRDefault="00D91DD9" w:rsidP="00D91DD9">
      <w:pPr>
        <w:pStyle w:val="Akapitzlist"/>
        <w:jc w:val="both"/>
        <w:rPr>
          <w:rFonts w:ascii="Arial" w:hAnsi="Arial" w:cs="Arial"/>
          <w:sz w:val="22"/>
        </w:rPr>
      </w:pPr>
    </w:p>
    <w:p w14:paraId="6DED5709" w14:textId="079CDE62" w:rsidR="008E063A" w:rsidRPr="00D91DD9" w:rsidRDefault="008E063A" w:rsidP="00D91DD9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</w:rPr>
      </w:pPr>
      <w:r w:rsidRPr="00EF3EB0">
        <w:rPr>
          <w:rFonts w:ascii="Arial" w:hAnsi="Arial" w:cs="Arial"/>
          <w:bCs/>
          <w:sz w:val="22"/>
          <w:lang w:bidi="pl-PL"/>
        </w:rPr>
        <w:t>Podana w ofercie cena musi uwzględniać wszystkie wymagania OPZ oraz obejmować wszystkie koszty bezpośrednie i pośrednie, jakie poniesie Wykonawca z tytułu terminowego i prawidłowego wykonania całości przedmiotu zamówienia.</w:t>
      </w:r>
    </w:p>
    <w:p w14:paraId="34452204" w14:textId="77777777" w:rsidR="00954DE8" w:rsidRDefault="00954DE8" w:rsidP="00EF6180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lang w:bidi="pl-PL"/>
        </w:rPr>
      </w:pPr>
    </w:p>
    <w:p w14:paraId="5E8B9DA5" w14:textId="77777777" w:rsidR="00954DE8" w:rsidRDefault="00954DE8" w:rsidP="00EF6180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lang w:bidi="pl-PL"/>
        </w:rPr>
      </w:pPr>
    </w:p>
    <w:p w14:paraId="7D5E33FF" w14:textId="77777777" w:rsidR="00954DE8" w:rsidRDefault="00954DE8" w:rsidP="00EF6180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lang w:bidi="pl-PL"/>
        </w:rPr>
      </w:pPr>
    </w:p>
    <w:p w14:paraId="1EB92F3C" w14:textId="77777777" w:rsidR="00954DE8" w:rsidRPr="00A633EB" w:rsidRDefault="00954DE8" w:rsidP="00EF6180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4530DF6B" w14:textId="77777777" w:rsidR="008E063A" w:rsidRDefault="008E063A" w:rsidP="00EF6180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29EE39C1" w14:textId="7E45A003" w:rsidR="006517BA" w:rsidRPr="00EF6180" w:rsidRDefault="006517BA" w:rsidP="00EF6180">
      <w:pPr>
        <w:widowControl/>
        <w:suppressAutoHyphens w:val="0"/>
        <w:jc w:val="right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EF6180">
        <w:rPr>
          <w:rFonts w:ascii="Arial" w:eastAsia="Times New Roman" w:hAnsi="Arial" w:cs="Arial"/>
          <w:i/>
          <w:color w:val="auto"/>
          <w:sz w:val="16"/>
          <w:szCs w:val="16"/>
        </w:rPr>
        <w:t>............................................................</w:t>
      </w:r>
    </w:p>
    <w:p w14:paraId="332A69DF" w14:textId="77777777" w:rsidR="006517BA" w:rsidRPr="00EF6180" w:rsidRDefault="006517BA" w:rsidP="00EF6180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EF6180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EF6180" w:rsidRDefault="006517BA" w:rsidP="00EF6180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EF6180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Pr="00EF6180" w:rsidRDefault="00EA7950" w:rsidP="00EF6180">
      <w:pPr>
        <w:tabs>
          <w:tab w:val="left" w:pos="0"/>
        </w:tabs>
        <w:rPr>
          <w:rFonts w:ascii="Arial" w:hAnsi="Arial" w:cs="Arial"/>
          <w:b/>
          <w:i/>
          <w:smallCaps/>
          <w:sz w:val="16"/>
          <w:szCs w:val="16"/>
        </w:rPr>
      </w:pPr>
    </w:p>
    <w:p w14:paraId="35FA8E2A" w14:textId="22C0EE6C" w:rsidR="00EA7950" w:rsidRPr="00EF6180" w:rsidRDefault="00EA7950" w:rsidP="00EF6180">
      <w:pPr>
        <w:tabs>
          <w:tab w:val="left" w:pos="0"/>
        </w:tabs>
        <w:rPr>
          <w:rFonts w:ascii="Arial" w:hAnsi="Arial" w:cs="Arial"/>
          <w:b/>
          <w:sz w:val="16"/>
          <w:szCs w:val="16"/>
        </w:rPr>
      </w:pPr>
    </w:p>
    <w:sectPr w:rsidR="00EA7950" w:rsidRPr="00EF618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D6BBC" w14:textId="77777777" w:rsidR="005A3DC5" w:rsidRDefault="005A3DC5" w:rsidP="00DA091E">
      <w:r>
        <w:separator/>
      </w:r>
    </w:p>
  </w:endnote>
  <w:endnote w:type="continuationSeparator" w:id="0">
    <w:p w14:paraId="2BA4A3E7" w14:textId="77777777" w:rsidR="005A3DC5" w:rsidRDefault="005A3D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8AB7232" w:rsidR="00E008F3" w:rsidRDefault="00E008F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F6180">
      <w:rPr>
        <w:rFonts w:ascii="Arial" w:hAnsi="Arial" w:cs="Arial"/>
        <w:bCs/>
        <w:noProof/>
        <w:color w:val="808080"/>
        <w:sz w:val="20"/>
        <w:szCs w:val="20"/>
      </w:rPr>
      <w:t>4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F6180">
      <w:rPr>
        <w:rFonts w:ascii="Arial" w:hAnsi="Arial" w:cs="Arial"/>
        <w:bCs/>
        <w:noProof/>
        <w:color w:val="808080"/>
        <w:sz w:val="20"/>
        <w:szCs w:val="20"/>
      </w:rPr>
      <w:t>5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E008F3" w:rsidRPr="00FB2E72" w:rsidRDefault="00E008F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E008F3" w:rsidRPr="00AC280B" w:rsidRDefault="00E008F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E008F3" w:rsidRPr="00AC280B" w:rsidRDefault="00E008F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E008F3" w:rsidRPr="00AC280B" w:rsidRDefault="00E008F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E008F3" w:rsidRPr="00AC280B" w:rsidRDefault="00E008F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E008F3" w:rsidRPr="00AC280B" w:rsidRDefault="00E008F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E008F3" w:rsidRPr="00AC280B" w:rsidRDefault="00E008F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E008F3" w:rsidRPr="00AC280B" w:rsidRDefault="00E008F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E008F3" w:rsidRPr="00AC280B" w:rsidRDefault="00E008F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E008F3" w:rsidRPr="00AC280B" w:rsidRDefault="00E008F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E008F3" w:rsidRPr="00AC280B" w:rsidRDefault="00E008F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9EF6B" w14:textId="77777777" w:rsidR="005A3DC5" w:rsidRDefault="005A3DC5" w:rsidP="00DA091E">
      <w:r>
        <w:separator/>
      </w:r>
    </w:p>
  </w:footnote>
  <w:footnote w:type="continuationSeparator" w:id="0">
    <w:p w14:paraId="79955A8B" w14:textId="77777777" w:rsidR="005A3DC5" w:rsidRDefault="005A3D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2C90C3" w:rsidR="00E008F3" w:rsidRPr="007B72E4" w:rsidRDefault="00E008F3" w:rsidP="00954DE8">
    <w:pPr>
      <w:pBdr>
        <w:bottom w:val="single" w:sz="12" w:space="1" w:color="auto"/>
      </w:pBdr>
      <w:rPr>
        <w:rFonts w:ascii="Arial" w:hAnsi="Arial" w:cs="Arial"/>
        <w:b/>
        <w:color w:val="auto"/>
        <w:sz w:val="18"/>
        <w:szCs w:val="16"/>
      </w:rPr>
    </w:pPr>
    <w:r w:rsidRPr="007B72E4">
      <w:rPr>
        <w:rFonts w:ascii="Arial" w:hAnsi="Arial" w:cs="Arial"/>
        <w:b/>
        <w:color w:val="auto"/>
        <w:sz w:val="18"/>
        <w:szCs w:val="16"/>
      </w:rPr>
      <w:t>Z</w:t>
    </w:r>
    <w:r>
      <w:rPr>
        <w:rFonts w:ascii="Arial" w:hAnsi="Arial" w:cs="Arial"/>
        <w:b/>
        <w:color w:val="auto"/>
        <w:sz w:val="18"/>
        <w:szCs w:val="16"/>
      </w:rPr>
      <w:t xml:space="preserve">ałącznik nr </w:t>
    </w:r>
    <w:r w:rsidR="00954DE8">
      <w:rPr>
        <w:rFonts w:ascii="Arial" w:hAnsi="Arial" w:cs="Arial"/>
        <w:b/>
        <w:color w:val="auto"/>
        <w:sz w:val="18"/>
        <w:szCs w:val="16"/>
      </w:rPr>
      <w:t>11</w:t>
    </w:r>
    <w:r w:rsidRPr="007B72E4">
      <w:rPr>
        <w:rFonts w:ascii="Arial" w:hAnsi="Arial" w:cs="Arial"/>
        <w:b/>
        <w:color w:val="auto"/>
        <w:sz w:val="18"/>
        <w:szCs w:val="16"/>
      </w:rPr>
      <w:t xml:space="preserve"> do SWZ – </w:t>
    </w:r>
    <w:r>
      <w:rPr>
        <w:rFonts w:ascii="Arial" w:hAnsi="Arial" w:cs="Arial"/>
        <w:b/>
        <w:sz w:val="18"/>
        <w:szCs w:val="16"/>
      </w:rPr>
      <w:t>Wykaz cenowy</w:t>
    </w:r>
  </w:p>
  <w:p w14:paraId="351CF0FF" w14:textId="77777777" w:rsidR="00E008F3" w:rsidRDefault="00E00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D836CE"/>
    <w:multiLevelType w:val="hybridMultilevel"/>
    <w:tmpl w:val="77DA5CE6"/>
    <w:lvl w:ilvl="0" w:tplc="4400433C">
      <w:start w:val="1"/>
      <w:numFmt w:val="bullet"/>
      <w:lvlText w:val=""/>
      <w:lvlJc w:val="left"/>
      <w:pPr>
        <w:ind w:left="9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B752F7"/>
    <w:multiLevelType w:val="hybridMultilevel"/>
    <w:tmpl w:val="0F208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7C1B48"/>
    <w:multiLevelType w:val="hybridMultilevel"/>
    <w:tmpl w:val="29BC7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70628192">
    <w:abstractNumId w:val="24"/>
  </w:num>
  <w:num w:numId="2" w16cid:durableId="1479565582">
    <w:abstractNumId w:val="7"/>
  </w:num>
  <w:num w:numId="3" w16cid:durableId="765540608">
    <w:abstractNumId w:val="8"/>
  </w:num>
  <w:num w:numId="4" w16cid:durableId="298152736">
    <w:abstractNumId w:val="14"/>
  </w:num>
  <w:num w:numId="5" w16cid:durableId="667370950">
    <w:abstractNumId w:val="20"/>
  </w:num>
  <w:num w:numId="6" w16cid:durableId="464323748">
    <w:abstractNumId w:val="5"/>
  </w:num>
  <w:num w:numId="7" w16cid:durableId="1985116942">
    <w:abstractNumId w:val="11"/>
  </w:num>
  <w:num w:numId="8" w16cid:durableId="637106906">
    <w:abstractNumId w:val="6"/>
  </w:num>
  <w:num w:numId="9" w16cid:durableId="734863132">
    <w:abstractNumId w:val="4"/>
  </w:num>
  <w:num w:numId="10" w16cid:durableId="1483543536">
    <w:abstractNumId w:val="0"/>
  </w:num>
  <w:num w:numId="11" w16cid:durableId="1827739272">
    <w:abstractNumId w:val="12"/>
  </w:num>
  <w:num w:numId="12" w16cid:durableId="364018643">
    <w:abstractNumId w:val="1"/>
  </w:num>
  <w:num w:numId="13" w16cid:durableId="123043461">
    <w:abstractNumId w:val="26"/>
  </w:num>
  <w:num w:numId="14" w16cid:durableId="707144603">
    <w:abstractNumId w:val="25"/>
  </w:num>
  <w:num w:numId="15" w16cid:durableId="1412655410">
    <w:abstractNumId w:val="22"/>
  </w:num>
  <w:num w:numId="16" w16cid:durableId="1534004521">
    <w:abstractNumId w:val="3"/>
  </w:num>
  <w:num w:numId="17" w16cid:durableId="1015305551">
    <w:abstractNumId w:val="18"/>
  </w:num>
  <w:num w:numId="18" w16cid:durableId="1192575592">
    <w:abstractNumId w:val="19"/>
  </w:num>
  <w:num w:numId="19" w16cid:durableId="1800565380">
    <w:abstractNumId w:val="16"/>
  </w:num>
  <w:num w:numId="20" w16cid:durableId="848526967">
    <w:abstractNumId w:val="10"/>
  </w:num>
  <w:num w:numId="21" w16cid:durableId="269436964">
    <w:abstractNumId w:val="2"/>
  </w:num>
  <w:num w:numId="22" w16cid:durableId="1515219499">
    <w:abstractNumId w:val="15"/>
  </w:num>
  <w:num w:numId="23" w16cid:durableId="1286935063">
    <w:abstractNumId w:val="23"/>
  </w:num>
  <w:num w:numId="24" w16cid:durableId="1065956654">
    <w:abstractNumId w:val="17"/>
  </w:num>
  <w:num w:numId="25" w16cid:durableId="757754100">
    <w:abstractNumId w:val="9"/>
  </w:num>
  <w:num w:numId="26" w16cid:durableId="844982203">
    <w:abstractNumId w:val="13"/>
  </w:num>
  <w:num w:numId="27" w16cid:durableId="14075319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169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427C"/>
    <w:rsid w:val="001A1C9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1E92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D7A73"/>
    <w:rsid w:val="00313497"/>
    <w:rsid w:val="00315874"/>
    <w:rsid w:val="00323A61"/>
    <w:rsid w:val="00332EDF"/>
    <w:rsid w:val="003357AE"/>
    <w:rsid w:val="00345A6C"/>
    <w:rsid w:val="00350631"/>
    <w:rsid w:val="00361BFC"/>
    <w:rsid w:val="0036530A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19DC"/>
    <w:rsid w:val="0048151A"/>
    <w:rsid w:val="004D3F66"/>
    <w:rsid w:val="004D58B5"/>
    <w:rsid w:val="004E2231"/>
    <w:rsid w:val="004E526F"/>
    <w:rsid w:val="004E7147"/>
    <w:rsid w:val="004F34C8"/>
    <w:rsid w:val="004F7A42"/>
    <w:rsid w:val="005015A6"/>
    <w:rsid w:val="00502E92"/>
    <w:rsid w:val="005051F8"/>
    <w:rsid w:val="00517072"/>
    <w:rsid w:val="00521C56"/>
    <w:rsid w:val="00524FFC"/>
    <w:rsid w:val="0052611C"/>
    <w:rsid w:val="005349A8"/>
    <w:rsid w:val="005431C6"/>
    <w:rsid w:val="00550073"/>
    <w:rsid w:val="00551CCF"/>
    <w:rsid w:val="005708DD"/>
    <w:rsid w:val="00581502"/>
    <w:rsid w:val="0058556D"/>
    <w:rsid w:val="00586610"/>
    <w:rsid w:val="00594FBF"/>
    <w:rsid w:val="005A0A16"/>
    <w:rsid w:val="005A3DC5"/>
    <w:rsid w:val="005B14F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7E0F"/>
    <w:rsid w:val="00672C71"/>
    <w:rsid w:val="006801E6"/>
    <w:rsid w:val="0068192D"/>
    <w:rsid w:val="00691572"/>
    <w:rsid w:val="00696228"/>
    <w:rsid w:val="006A7DE5"/>
    <w:rsid w:val="006B4824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42F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744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2E4"/>
    <w:rsid w:val="007B79F3"/>
    <w:rsid w:val="007D1B40"/>
    <w:rsid w:val="007F0DFF"/>
    <w:rsid w:val="007F17B1"/>
    <w:rsid w:val="007F26B2"/>
    <w:rsid w:val="007F4087"/>
    <w:rsid w:val="008128F1"/>
    <w:rsid w:val="00814AF7"/>
    <w:rsid w:val="008164F5"/>
    <w:rsid w:val="00820FB7"/>
    <w:rsid w:val="00834069"/>
    <w:rsid w:val="00847A98"/>
    <w:rsid w:val="00857545"/>
    <w:rsid w:val="00863889"/>
    <w:rsid w:val="008706E6"/>
    <w:rsid w:val="00875A7E"/>
    <w:rsid w:val="008839C2"/>
    <w:rsid w:val="008850EE"/>
    <w:rsid w:val="008915EA"/>
    <w:rsid w:val="008963F5"/>
    <w:rsid w:val="008A13E2"/>
    <w:rsid w:val="008A44DA"/>
    <w:rsid w:val="008A5CA0"/>
    <w:rsid w:val="008C5455"/>
    <w:rsid w:val="008C682B"/>
    <w:rsid w:val="008D6E36"/>
    <w:rsid w:val="008D71B0"/>
    <w:rsid w:val="008E063A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4DE8"/>
    <w:rsid w:val="00993F1E"/>
    <w:rsid w:val="009972F5"/>
    <w:rsid w:val="009A70BA"/>
    <w:rsid w:val="009A75D6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232E"/>
    <w:rsid w:val="00A279B9"/>
    <w:rsid w:val="00A61AB2"/>
    <w:rsid w:val="00A76287"/>
    <w:rsid w:val="00A846A8"/>
    <w:rsid w:val="00A85E02"/>
    <w:rsid w:val="00A90B1A"/>
    <w:rsid w:val="00A9354D"/>
    <w:rsid w:val="00AA3442"/>
    <w:rsid w:val="00AA3E64"/>
    <w:rsid w:val="00AA79D3"/>
    <w:rsid w:val="00AC180F"/>
    <w:rsid w:val="00AC45D7"/>
    <w:rsid w:val="00AD2323"/>
    <w:rsid w:val="00AD31CE"/>
    <w:rsid w:val="00AD6757"/>
    <w:rsid w:val="00AD70AE"/>
    <w:rsid w:val="00AE51D5"/>
    <w:rsid w:val="00AF377B"/>
    <w:rsid w:val="00B02E32"/>
    <w:rsid w:val="00B13C08"/>
    <w:rsid w:val="00B1798D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E0E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214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1DD9"/>
    <w:rsid w:val="00D94918"/>
    <w:rsid w:val="00DA091E"/>
    <w:rsid w:val="00DA4C80"/>
    <w:rsid w:val="00DB76BE"/>
    <w:rsid w:val="00DD4FAF"/>
    <w:rsid w:val="00DE5B0D"/>
    <w:rsid w:val="00E008F3"/>
    <w:rsid w:val="00E03309"/>
    <w:rsid w:val="00E25E17"/>
    <w:rsid w:val="00E31E7F"/>
    <w:rsid w:val="00E31ED1"/>
    <w:rsid w:val="00E32317"/>
    <w:rsid w:val="00E37369"/>
    <w:rsid w:val="00E60B54"/>
    <w:rsid w:val="00E645CC"/>
    <w:rsid w:val="00E6478D"/>
    <w:rsid w:val="00E64E73"/>
    <w:rsid w:val="00E65600"/>
    <w:rsid w:val="00E673CB"/>
    <w:rsid w:val="00E74E0B"/>
    <w:rsid w:val="00E76A99"/>
    <w:rsid w:val="00E94B77"/>
    <w:rsid w:val="00EA4EBC"/>
    <w:rsid w:val="00EA59EE"/>
    <w:rsid w:val="00EA7950"/>
    <w:rsid w:val="00EB64AC"/>
    <w:rsid w:val="00EC29A8"/>
    <w:rsid w:val="00EC44E7"/>
    <w:rsid w:val="00EC7B12"/>
    <w:rsid w:val="00ED7113"/>
    <w:rsid w:val="00EE2D4D"/>
    <w:rsid w:val="00EF1B75"/>
    <w:rsid w:val="00EF2BC5"/>
    <w:rsid w:val="00EF3EB0"/>
    <w:rsid w:val="00EF49DE"/>
    <w:rsid w:val="00EF4EB0"/>
    <w:rsid w:val="00EF6180"/>
    <w:rsid w:val="00F008A8"/>
    <w:rsid w:val="00F05A3B"/>
    <w:rsid w:val="00F07AEF"/>
    <w:rsid w:val="00F275C0"/>
    <w:rsid w:val="00F367B7"/>
    <w:rsid w:val="00F45DA3"/>
    <w:rsid w:val="00F4727F"/>
    <w:rsid w:val="00F55D41"/>
    <w:rsid w:val="00F60780"/>
    <w:rsid w:val="00F62CF8"/>
    <w:rsid w:val="00F81059"/>
    <w:rsid w:val="00F86986"/>
    <w:rsid w:val="00F8775D"/>
    <w:rsid w:val="00F90F07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B72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B72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94321-2A36-4164-B2E3-672A7522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3</cp:revision>
  <cp:lastPrinted>2022-04-20T08:18:00Z</cp:lastPrinted>
  <dcterms:created xsi:type="dcterms:W3CDTF">2025-12-09T13:13:00Z</dcterms:created>
  <dcterms:modified xsi:type="dcterms:W3CDTF">2025-12-10T14:20:00Z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